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jc w:val="center"/>
        <w:tblLook w:val="01E0" w:firstRow="1" w:lastRow="1" w:firstColumn="1" w:lastColumn="1" w:noHBand="0" w:noVBand="0"/>
      </w:tblPr>
      <w:tblGrid>
        <w:gridCol w:w="5103"/>
        <w:gridCol w:w="5529"/>
      </w:tblGrid>
      <w:tr w:rsidR="00DA6208" w:rsidRPr="00AC5252" w:rsidTr="00CD5D84">
        <w:trPr>
          <w:jc w:val="center"/>
        </w:trPr>
        <w:tc>
          <w:tcPr>
            <w:tcW w:w="5103" w:type="dxa"/>
          </w:tcPr>
          <w:p w:rsidR="00583B0C" w:rsidRPr="00AC5252" w:rsidRDefault="00583B0C" w:rsidP="00583B0C">
            <w:pPr>
              <w:pStyle w:val="Heading1"/>
              <w:jc w:val="center"/>
              <w:rPr>
                <w:rFonts w:ascii="Times New Roman" w:hAnsi="Times New Roman"/>
                <w:b w:val="0"/>
                <w:sz w:val="26"/>
                <w:szCs w:val="26"/>
                <w:lang w:val="en-US" w:eastAsia="en-US"/>
              </w:rPr>
            </w:pP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lang w:val="en-US" w:eastAsia="en-US"/>
              </w:rPr>
              <w:br w:type="page"/>
            </w:r>
            <w:r w:rsidRPr="00AC5252">
              <w:rPr>
                <w:rFonts w:ascii="Times New Roman" w:hAnsi="Times New Roman"/>
                <w:b w:val="0"/>
                <w:sz w:val="26"/>
                <w:szCs w:val="26"/>
                <w:lang w:val="en-US" w:eastAsia="en-US"/>
              </w:rPr>
              <w:t>BỘ TƯ PHÁP</w:t>
            </w:r>
          </w:p>
          <w:p w:rsidR="00583B0C" w:rsidRPr="00AC5252" w:rsidRDefault="00583B0C" w:rsidP="00583B0C">
            <w:pPr>
              <w:pStyle w:val="Heading1"/>
              <w:jc w:val="center"/>
              <w:rPr>
                <w:rFonts w:ascii="Times New Roman" w:hAnsi="Times New Roman"/>
                <w:spacing w:val="-4"/>
                <w:sz w:val="26"/>
                <w:szCs w:val="26"/>
              </w:rPr>
            </w:pPr>
            <w:r w:rsidRPr="00AC5252">
              <w:rPr>
                <w:rFonts w:ascii="Times New Roman" w:hAnsi="Times New Roman"/>
                <w:spacing w:val="-4"/>
                <w:sz w:val="26"/>
                <w:szCs w:val="26"/>
              </w:rPr>
              <w:t xml:space="preserve">CỤC </w:t>
            </w:r>
            <w:r w:rsidRPr="00AC5252">
              <w:rPr>
                <w:rFonts w:ascii="Times New Roman" w:hAnsi="Times New Roman"/>
                <w:spacing w:val="-4"/>
                <w:sz w:val="26"/>
                <w:szCs w:val="26"/>
                <w:lang w:val="en-US"/>
              </w:rPr>
              <w:t>QUẢN</w:t>
            </w:r>
            <w:r w:rsidRPr="00AC5252">
              <w:rPr>
                <w:rFonts w:ascii="Times New Roman" w:hAnsi="Times New Roman"/>
                <w:spacing w:val="-4"/>
                <w:sz w:val="26"/>
                <w:szCs w:val="26"/>
                <w:lang w:val="vi-VN"/>
              </w:rPr>
              <w:t xml:space="preserve"> LÝ </w:t>
            </w:r>
            <w:r w:rsidRPr="00AC5252">
              <w:rPr>
                <w:rFonts w:ascii="Times New Roman" w:hAnsi="Times New Roman"/>
                <w:spacing w:val="-4"/>
                <w:sz w:val="26"/>
                <w:szCs w:val="26"/>
              </w:rPr>
              <w:t>THI HÀNH ÁN DÂN SỰ</w:t>
            </w:r>
          </w:p>
          <w:p w:rsidR="00583B0C" w:rsidRPr="00AC5252" w:rsidRDefault="00583B0C" w:rsidP="00583B0C">
            <w:pPr>
              <w:tabs>
                <w:tab w:val="left" w:pos="1364"/>
              </w:tabs>
              <w:spacing w:after="0" w:line="240" w:lineRule="auto"/>
              <w:jc w:val="center"/>
              <w:rPr>
                <w:rFonts w:cs="Times New Roman"/>
                <w:spacing w:val="-4"/>
                <w:szCs w:val="26"/>
              </w:rPr>
            </w:pPr>
            <w:r w:rsidRPr="00AC5252">
              <w:rPr>
                <w:rFonts w:cs="Times New Roman"/>
                <w:noProof/>
                <w:spacing w:val="-4"/>
                <w:szCs w:val="26"/>
              </w:rPr>
              <mc:AlternateContent>
                <mc:Choice Requires="wps">
                  <w:drawing>
                    <wp:anchor distT="0" distB="0" distL="114300" distR="114300" simplePos="0" relativeHeight="251660288" behindDoc="0" locked="0" layoutInCell="1" allowOverlap="1" wp14:anchorId="41967743" wp14:editId="446A2AB8">
                      <wp:simplePos x="0" y="0"/>
                      <wp:positionH relativeFrom="column">
                        <wp:posOffset>1163955</wp:posOffset>
                      </wp:positionH>
                      <wp:positionV relativeFrom="paragraph">
                        <wp:posOffset>20955</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50DD0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1.65pt,1.65pt" to="1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" strokecolor="black [3200]" strokeweight=".5pt">
                      <v:stroke joinstyle="miter"/>
                    </v:line>
                  </w:pict>
                </mc:Fallback>
              </mc:AlternateContent>
            </w:r>
          </w:p>
        </w:tc>
        <w:tc>
          <w:tcPr>
            <w:tcW w:w="5529" w:type="dxa"/>
          </w:tcPr>
          <w:p w:rsidR="00583B0C" w:rsidRPr="00AC5252" w:rsidRDefault="00583B0C" w:rsidP="00583B0C">
            <w:pPr>
              <w:spacing w:after="0" w:line="240" w:lineRule="auto"/>
              <w:jc w:val="center"/>
              <w:rPr>
                <w:rFonts w:cs="Times New Roman"/>
                <w:b/>
                <w:bCs/>
                <w:spacing w:val="-4"/>
                <w:szCs w:val="26"/>
              </w:rPr>
            </w:pPr>
            <w:r w:rsidRPr="00AC5252">
              <w:rPr>
                <w:rFonts w:cs="Times New Roman"/>
                <w:b/>
                <w:bCs/>
                <w:spacing w:val="-4"/>
                <w:szCs w:val="26"/>
              </w:rPr>
              <w:t>CỘNG HÒA XÃ HỘI CHỦ NGHĨA VIỆT NAM</w:t>
            </w:r>
          </w:p>
          <w:p w:rsidR="00583B0C" w:rsidRPr="00AC5252" w:rsidRDefault="00583B0C" w:rsidP="00583B0C">
            <w:pPr>
              <w:spacing w:after="0" w:line="240" w:lineRule="auto"/>
              <w:jc w:val="center"/>
              <w:rPr>
                <w:rFonts w:cs="Times New Roman"/>
                <w:b/>
                <w:bCs/>
                <w:spacing w:val="-4"/>
              </w:rPr>
            </w:pPr>
            <w:r w:rsidRPr="00AC5252">
              <w:rPr>
                <w:rFonts w:cs="Times New Roman"/>
                <w:b/>
                <w:bCs/>
                <w:spacing w:val="-4"/>
                <w:sz w:val="28"/>
              </w:rPr>
              <w:t>Độc lập - Tự do - Hạnh phúc</w:t>
            </w:r>
          </w:p>
          <w:p w:rsidR="00583B0C" w:rsidRPr="00AC5252" w:rsidRDefault="00583B0C" w:rsidP="00583B0C">
            <w:pPr>
              <w:spacing w:after="0" w:line="240" w:lineRule="auto"/>
              <w:jc w:val="center"/>
              <w:rPr>
                <w:rFonts w:cs="Times New Roman"/>
                <w:spacing w:val="-4"/>
                <w:szCs w:val="26"/>
              </w:rPr>
            </w:pPr>
            <w:r w:rsidRPr="00AC5252">
              <w:rPr>
                <w:rFonts w:cs="Times New Roman"/>
                <w:noProof/>
              </w:rPr>
              <mc:AlternateContent>
                <mc:Choice Requires="wps">
                  <w:drawing>
                    <wp:anchor distT="4294967290" distB="4294967290" distL="114300" distR="114300" simplePos="0" relativeHeight="251659264" behindDoc="0" locked="0" layoutInCell="1" allowOverlap="1" wp14:anchorId="37F5A578" wp14:editId="65D9B127">
                      <wp:simplePos x="0" y="0"/>
                      <wp:positionH relativeFrom="column">
                        <wp:posOffset>633095</wp:posOffset>
                      </wp:positionH>
                      <wp:positionV relativeFrom="paragraph">
                        <wp:posOffset>19685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5A045" id="Straight Connector 2"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8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"/>
                  </w:pict>
                </mc:Fallback>
              </mc:AlternateContent>
            </w:r>
          </w:p>
        </w:tc>
      </w:tr>
    </w:tbl>
    <w:p w:rsidR="00583B0C" w:rsidRPr="00AC5252" w:rsidRDefault="00583B0C" w:rsidP="00011B58">
      <w:pPr>
        <w:spacing w:after="0" w:line="276" w:lineRule="auto"/>
        <w:jc w:val="center"/>
        <w:rPr>
          <w:rFonts w:cs="Times New Roman"/>
          <w:b/>
          <w:sz w:val="27"/>
          <w:szCs w:val="27"/>
        </w:rPr>
      </w:pPr>
    </w:p>
    <w:p w:rsidR="00706821" w:rsidRDefault="00127B0C" w:rsidP="00934859">
      <w:pPr>
        <w:pStyle w:val="NormalWeb"/>
        <w:shd w:val="clear" w:color="auto" w:fill="FFFFFF"/>
        <w:spacing w:before="0" w:beforeAutospacing="0" w:after="0" w:afterAutospacing="0"/>
        <w:jc w:val="center"/>
        <w:rPr>
          <w:b/>
        </w:rPr>
      </w:pPr>
      <w:r>
        <w:rPr>
          <w:b/>
        </w:rPr>
        <w:t>PHỤ LỤC KÈM THEO</w:t>
      </w:r>
    </w:p>
    <w:p w:rsidR="00A16D99" w:rsidRDefault="00052C57" w:rsidP="00934859">
      <w:pPr>
        <w:pStyle w:val="NormalWeb"/>
        <w:shd w:val="clear" w:color="auto" w:fill="FFFFFF"/>
        <w:spacing w:before="0" w:beforeAutospacing="0" w:after="0" w:afterAutospacing="0"/>
        <w:jc w:val="center"/>
        <w:rPr>
          <w:b/>
        </w:rPr>
      </w:pPr>
      <w:r w:rsidRPr="00A16D99">
        <w:rPr>
          <w:b/>
        </w:rPr>
        <w:t>Báo cáo đánh giá</w:t>
      </w:r>
      <w:r w:rsidR="00A16D99" w:rsidRPr="00A16D99">
        <w:rPr>
          <w:b/>
        </w:rPr>
        <w:t xml:space="preserve"> </w:t>
      </w:r>
      <w:r w:rsidR="00A16D99" w:rsidRPr="00A16D99">
        <w:rPr>
          <w:rFonts w:eastAsia="Times New Roman"/>
          <w:b/>
          <w:bCs/>
          <w:color w:val="000000"/>
          <w:lang w:val="en"/>
        </w:rPr>
        <w:t>th</w:t>
      </w:r>
      <w:r w:rsidR="00A16D99" w:rsidRPr="00A16D99">
        <w:rPr>
          <w:rFonts w:eastAsia="Times New Roman"/>
          <w:b/>
          <w:bCs/>
          <w:color w:val="000000"/>
          <w:lang w:val="vi-VN"/>
        </w:rPr>
        <w:t>ực trạng quan hệ x</w:t>
      </w:r>
      <w:r w:rsidR="00A16D99" w:rsidRPr="00A16D99">
        <w:rPr>
          <w:rFonts w:eastAsia="Times New Roman"/>
          <w:b/>
          <w:bCs/>
          <w:color w:val="000000"/>
        </w:rPr>
        <w:t>ã h</w:t>
      </w:r>
      <w:r w:rsidR="00A16D99" w:rsidRPr="00A16D99">
        <w:rPr>
          <w:rFonts w:eastAsia="Times New Roman"/>
          <w:b/>
          <w:bCs/>
          <w:color w:val="000000"/>
          <w:lang w:val="vi-VN"/>
        </w:rPr>
        <w:t>ội c</w:t>
      </w:r>
      <w:r w:rsidR="00A16D99" w:rsidRPr="00A16D99">
        <w:rPr>
          <w:rFonts w:eastAsia="Times New Roman"/>
          <w:b/>
          <w:bCs/>
          <w:color w:val="000000"/>
        </w:rPr>
        <w:t>ó liên quan đ</w:t>
      </w:r>
      <w:r w:rsidR="00A16D99" w:rsidRPr="00A16D99">
        <w:rPr>
          <w:rFonts w:eastAsia="Times New Roman"/>
          <w:b/>
          <w:bCs/>
          <w:color w:val="000000"/>
          <w:lang w:val="vi-VN"/>
        </w:rPr>
        <w:t>ến </w:t>
      </w:r>
      <w:r w:rsidR="00A16D99" w:rsidRPr="00A16D99">
        <w:rPr>
          <w:b/>
        </w:rPr>
        <w:t xml:space="preserve">dự thảo </w:t>
      </w:r>
    </w:p>
    <w:p w:rsidR="00A16D99" w:rsidRDefault="00A16D99" w:rsidP="00934859">
      <w:pPr>
        <w:pStyle w:val="NormalWeb"/>
        <w:shd w:val="clear" w:color="auto" w:fill="FFFFFF"/>
        <w:spacing w:before="0" w:beforeAutospacing="0" w:after="0" w:afterAutospacing="0"/>
        <w:jc w:val="center"/>
        <w:rPr>
          <w:b/>
          <w:shd w:val="clear" w:color="auto" w:fill="FFFFFF"/>
        </w:rPr>
      </w:pPr>
      <w:r w:rsidRPr="00A16D99">
        <w:rPr>
          <w:b/>
        </w:rPr>
        <w:t xml:space="preserve">Thông tư </w:t>
      </w:r>
      <w:r w:rsidRPr="00A16D99">
        <w:rPr>
          <w:b/>
          <w:shd w:val="clear" w:color="auto" w:fill="FFFFFF"/>
        </w:rPr>
        <w:t xml:space="preserve">quy định về việc xử lý Chấp hành viên, Thẩm tra viên, Thư ký thi hành án có hành vi vi phạm </w:t>
      </w:r>
      <w:r w:rsidRPr="00A16D99">
        <w:rPr>
          <w:b/>
          <w:spacing w:val="-8"/>
          <w:shd w:val="clear" w:color="auto" w:fill="FFFFFF"/>
        </w:rPr>
        <w:t>pháp luật trong khi thực hiện nhiệm vụ nhưng chưa đến mức phải xử lý kỷ luật</w:t>
      </w:r>
      <w:r w:rsidRPr="00A16D99">
        <w:rPr>
          <w:b/>
          <w:shd w:val="clear" w:color="auto" w:fill="FFFFFF"/>
        </w:rPr>
        <w:t xml:space="preserve"> </w:t>
      </w:r>
    </w:p>
    <w:p w:rsidR="00934859" w:rsidRPr="00A16D99" w:rsidRDefault="00934859" w:rsidP="00934859">
      <w:pPr>
        <w:pStyle w:val="NormalWeb"/>
        <w:shd w:val="clear" w:color="auto" w:fill="FFFFFF"/>
        <w:spacing w:before="0" w:beforeAutospacing="0" w:after="0" w:afterAutospacing="0"/>
        <w:jc w:val="center"/>
        <w:rPr>
          <w:b/>
          <w:shd w:val="clear" w:color="auto" w:fill="FFFFFF"/>
        </w:rPr>
      </w:pPr>
    </w:p>
    <w:p w:rsidR="00C322E4" w:rsidRPr="00AC5252" w:rsidRDefault="003A5845" w:rsidP="000A5340">
      <w:pPr>
        <w:spacing w:after="0" w:line="276" w:lineRule="auto"/>
        <w:jc w:val="center"/>
        <w:rPr>
          <w:rFonts w:cs="Times New Roman"/>
          <w:i/>
          <w:sz w:val="28"/>
          <w:szCs w:val="28"/>
        </w:rPr>
      </w:pPr>
      <w:r w:rsidRPr="00AC5252">
        <w:rPr>
          <w:rFonts w:cs="Times New Roman"/>
          <w:i/>
          <w:sz w:val="28"/>
          <w:szCs w:val="28"/>
        </w:rPr>
        <w:t xml:space="preserve"> </w:t>
      </w:r>
      <w:r w:rsidR="00583B0C" w:rsidRPr="00AC5252">
        <w:rPr>
          <w:rFonts w:cs="Times New Roman"/>
          <w:i/>
          <w:sz w:val="28"/>
          <w:szCs w:val="28"/>
        </w:rPr>
        <w:t>(Kèm theo Tờ trình số</w:t>
      </w:r>
      <w:r w:rsidR="00C322E4" w:rsidRPr="00AC5252">
        <w:rPr>
          <w:rFonts w:cs="Times New Roman"/>
          <w:i/>
          <w:sz w:val="28"/>
          <w:szCs w:val="28"/>
        </w:rPr>
        <w:t xml:space="preserve"> 97/</w:t>
      </w:r>
      <w:r w:rsidR="00583B0C" w:rsidRPr="00AC5252">
        <w:rPr>
          <w:rFonts w:cs="Times New Roman"/>
          <w:i/>
          <w:sz w:val="28"/>
          <w:szCs w:val="28"/>
        </w:rPr>
        <w:t>CQLTHADS</w:t>
      </w:r>
      <w:r w:rsidR="00C322E4" w:rsidRPr="00AC5252">
        <w:rPr>
          <w:rFonts w:cs="Times New Roman"/>
          <w:i/>
          <w:sz w:val="28"/>
          <w:szCs w:val="28"/>
        </w:rPr>
        <w:t>-TCCB</w:t>
      </w:r>
      <w:r w:rsidR="00583B0C" w:rsidRPr="00AC5252">
        <w:rPr>
          <w:rFonts w:cs="Times New Roman"/>
          <w:i/>
          <w:sz w:val="28"/>
          <w:szCs w:val="28"/>
        </w:rPr>
        <w:t xml:space="preserve"> ngày</w:t>
      </w:r>
      <w:r w:rsidR="00C322E4" w:rsidRPr="00AC5252">
        <w:rPr>
          <w:rFonts w:cs="Times New Roman"/>
          <w:i/>
          <w:sz w:val="28"/>
          <w:szCs w:val="28"/>
        </w:rPr>
        <w:t xml:space="preserve"> 12</w:t>
      </w:r>
      <w:r w:rsidR="00583B0C" w:rsidRPr="00AC5252">
        <w:rPr>
          <w:rFonts w:cs="Times New Roman"/>
          <w:i/>
          <w:sz w:val="28"/>
          <w:szCs w:val="28"/>
        </w:rPr>
        <w:t xml:space="preserve"> </w:t>
      </w:r>
      <w:r w:rsidR="00C322E4" w:rsidRPr="00AC5252">
        <w:rPr>
          <w:rFonts w:cs="Times New Roman"/>
          <w:i/>
          <w:sz w:val="28"/>
          <w:szCs w:val="28"/>
        </w:rPr>
        <w:t xml:space="preserve">tháng 01 </w:t>
      </w:r>
      <w:r w:rsidR="00583B0C" w:rsidRPr="00AC5252">
        <w:rPr>
          <w:rFonts w:cs="Times New Roman"/>
          <w:i/>
          <w:sz w:val="28"/>
          <w:szCs w:val="28"/>
        </w:rPr>
        <w:t>năm 202</w:t>
      </w:r>
      <w:r w:rsidR="00C322E4" w:rsidRPr="00AC5252">
        <w:rPr>
          <w:rFonts w:cs="Times New Roman"/>
          <w:i/>
          <w:sz w:val="28"/>
          <w:szCs w:val="28"/>
        </w:rPr>
        <w:t>6</w:t>
      </w:r>
      <w:r w:rsidR="00583B0C" w:rsidRPr="00AC5252">
        <w:rPr>
          <w:rFonts w:cs="Times New Roman"/>
          <w:i/>
          <w:sz w:val="28"/>
          <w:szCs w:val="28"/>
        </w:rPr>
        <w:t xml:space="preserve"> của </w:t>
      </w:r>
    </w:p>
    <w:p w:rsidR="00835F98" w:rsidRPr="00AC5252" w:rsidRDefault="00583B0C" w:rsidP="000A5340">
      <w:pPr>
        <w:spacing w:after="0" w:line="276" w:lineRule="auto"/>
        <w:jc w:val="center"/>
        <w:rPr>
          <w:rFonts w:cs="Times New Roman"/>
          <w:i/>
          <w:sz w:val="28"/>
          <w:szCs w:val="28"/>
        </w:rPr>
      </w:pPr>
      <w:r w:rsidRPr="00AC5252">
        <w:rPr>
          <w:rFonts w:cs="Times New Roman"/>
          <w:i/>
          <w:sz w:val="28"/>
          <w:szCs w:val="28"/>
        </w:rPr>
        <w:t>Cục Quản lý Thi hành án dân sự)</w:t>
      </w:r>
    </w:p>
    <w:p w:rsidR="009410FA" w:rsidRPr="0014082B" w:rsidRDefault="00CD5D84" w:rsidP="0014082B">
      <w:pPr>
        <w:spacing w:after="0" w:line="276" w:lineRule="auto"/>
        <w:jc w:val="center"/>
        <w:rPr>
          <w:rFonts w:cs="Times New Roman"/>
          <w:b/>
          <w:sz w:val="27"/>
          <w:szCs w:val="27"/>
        </w:rPr>
      </w:pPr>
      <w:r w:rsidRPr="00AC5252">
        <w:rPr>
          <w:rFonts w:cs="Times New Roman"/>
          <w:b/>
          <w:noProof/>
          <w:sz w:val="27"/>
          <w:szCs w:val="27"/>
        </w:rPr>
        <mc:AlternateContent>
          <mc:Choice Requires="wps">
            <w:drawing>
              <wp:anchor distT="0" distB="0" distL="114300" distR="114300" simplePos="0" relativeHeight="251661312" behindDoc="0" locked="0" layoutInCell="1" allowOverlap="1" wp14:anchorId="6B6E06B9" wp14:editId="7704D413">
                <wp:simplePos x="0" y="0"/>
                <wp:positionH relativeFrom="column">
                  <wp:posOffset>1967864</wp:posOffset>
                </wp:positionH>
                <wp:positionV relativeFrom="paragraph">
                  <wp:posOffset>55880</wp:posOffset>
                </wp:positionV>
                <wp:extent cx="1895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95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04A955"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95pt,4.4pt" to="304.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" strokecolor="#4472c4 [3204]" strokeweight=".5pt">
                <v:stroke joinstyle="miter"/>
              </v:line>
            </w:pict>
          </mc:Fallback>
        </mc:AlternateContent>
      </w:r>
    </w:p>
    <w:p w:rsidR="009410FA" w:rsidRDefault="009410FA" w:rsidP="009410FA">
      <w:pPr>
        <w:shd w:val="clear" w:color="auto" w:fill="FFFFFF"/>
        <w:spacing w:before="120" w:after="120" w:line="234" w:lineRule="atLeast"/>
        <w:rPr>
          <w:rFonts w:eastAsia="Times New Roman" w:cs="Times New Roman"/>
          <w:b/>
          <w:bCs/>
          <w:color w:val="000000"/>
          <w:kern w:val="0"/>
          <w:sz w:val="28"/>
          <w:szCs w:val="28"/>
          <w:lang w:val="vi-VN"/>
          <w14:ligatures w14:val="none"/>
        </w:rPr>
      </w:pPr>
      <w:r w:rsidRPr="009410FA">
        <w:rPr>
          <w:rFonts w:eastAsia="Times New Roman" w:cs="Times New Roman"/>
          <w:b/>
          <w:bCs/>
          <w:color w:val="000000"/>
          <w:kern w:val="0"/>
          <w:sz w:val="28"/>
          <w:szCs w:val="28"/>
          <w:lang w:val="en"/>
          <w14:ligatures w14:val="none"/>
        </w:rPr>
        <w:t>1. Ch</w:t>
      </w:r>
      <w:r w:rsidRPr="009410FA">
        <w:rPr>
          <w:rFonts w:eastAsia="Times New Roman" w:cs="Times New Roman"/>
          <w:b/>
          <w:bCs/>
          <w:color w:val="000000"/>
          <w:kern w:val="0"/>
          <w:sz w:val="28"/>
          <w:szCs w:val="28"/>
          <w:lang w:val="vi-VN"/>
          <w14:ligatures w14:val="none"/>
        </w:rPr>
        <w:t>ủ trương, đường lối của Đảng c</w:t>
      </w:r>
      <w:r w:rsidRPr="009410FA">
        <w:rPr>
          <w:rFonts w:eastAsia="Times New Roman" w:cs="Times New Roman"/>
          <w:b/>
          <w:bCs/>
          <w:color w:val="000000"/>
          <w:kern w:val="0"/>
          <w:sz w:val="28"/>
          <w:szCs w:val="28"/>
          <w14:ligatures w14:val="none"/>
        </w:rPr>
        <w:t>ó liên quan đ</w:t>
      </w:r>
      <w:r>
        <w:rPr>
          <w:rFonts w:eastAsia="Times New Roman" w:cs="Times New Roman"/>
          <w:b/>
          <w:bCs/>
          <w:color w:val="000000"/>
          <w:kern w:val="0"/>
          <w:sz w:val="28"/>
          <w:szCs w:val="28"/>
          <w:lang w:val="vi-VN"/>
          <w14:ligatures w14:val="none"/>
        </w:rPr>
        <w:t xml:space="preserve">ến </w:t>
      </w:r>
      <w:r w:rsidRPr="009410FA">
        <w:rPr>
          <w:rFonts w:eastAsia="Times New Roman" w:cs="Times New Roman"/>
          <w:b/>
          <w:bCs/>
          <w:color w:val="000000"/>
          <w:kern w:val="0"/>
          <w:sz w:val="28"/>
          <w:szCs w:val="28"/>
          <w14:ligatures w14:val="none"/>
        </w:rPr>
        <w:t>d</w:t>
      </w:r>
      <w:r w:rsidRPr="009410FA">
        <w:rPr>
          <w:rFonts w:eastAsia="Times New Roman" w:cs="Times New Roman"/>
          <w:b/>
          <w:bCs/>
          <w:color w:val="000000"/>
          <w:kern w:val="0"/>
          <w:sz w:val="28"/>
          <w:szCs w:val="28"/>
          <w:lang w:val="vi-VN"/>
          <w14:ligatures w14:val="none"/>
        </w:rPr>
        <w:t>ự thảo</w:t>
      </w:r>
    </w:p>
    <w:tbl>
      <w:tblPr>
        <w:tblStyle w:val="TableGrid"/>
        <w:tblW w:w="0" w:type="auto"/>
        <w:tblInd w:w="-289" w:type="dxa"/>
        <w:tblLook w:val="04A0" w:firstRow="1" w:lastRow="0" w:firstColumn="1" w:lastColumn="0" w:noHBand="0" w:noVBand="1"/>
      </w:tblPr>
      <w:tblGrid>
        <w:gridCol w:w="3119"/>
        <w:gridCol w:w="2410"/>
        <w:gridCol w:w="2126"/>
        <w:gridCol w:w="1696"/>
      </w:tblGrid>
      <w:tr w:rsidR="009410FA" w:rsidRPr="001C773A" w:rsidTr="004C124C">
        <w:tc>
          <w:tcPr>
            <w:tcW w:w="3119" w:type="dxa"/>
          </w:tcPr>
          <w:p w:rsidR="009410FA" w:rsidRPr="001C773A" w:rsidRDefault="009410FA" w:rsidP="009410FA">
            <w:pPr>
              <w:spacing w:before="120" w:after="120" w:line="234" w:lineRule="atLeast"/>
              <w:jc w:val="center"/>
              <w:rPr>
                <w:rFonts w:ascii="Times New Roman" w:eastAsia="Times New Roman" w:hAnsi="Times New Roman" w:cs="Times New Roman"/>
                <w:color w:val="000000"/>
                <w:sz w:val="26"/>
                <w:szCs w:val="26"/>
              </w:rPr>
            </w:pPr>
            <w:r w:rsidRPr="009410FA">
              <w:rPr>
                <w:rFonts w:ascii="Times New Roman" w:eastAsia="Times New Roman" w:hAnsi="Times New Roman" w:cs="Times New Roman"/>
                <w:b/>
                <w:bCs/>
                <w:color w:val="000000"/>
                <w:sz w:val="26"/>
                <w:szCs w:val="26"/>
                <w:lang w:val="en"/>
              </w:rPr>
              <w:t>CH</w:t>
            </w:r>
            <w:r w:rsidRPr="009410FA">
              <w:rPr>
                <w:rFonts w:ascii="Times New Roman" w:eastAsia="Times New Roman" w:hAnsi="Times New Roman" w:cs="Times New Roman"/>
                <w:b/>
                <w:bCs/>
                <w:color w:val="000000"/>
                <w:sz w:val="26"/>
                <w:szCs w:val="26"/>
                <w:lang w:val="vi-VN"/>
              </w:rPr>
              <w:t>Ủ TRƯƠNG, ĐƯỜNG LỐI CỦA ĐẢNG</w:t>
            </w:r>
          </w:p>
        </w:tc>
        <w:tc>
          <w:tcPr>
            <w:tcW w:w="2410" w:type="dxa"/>
          </w:tcPr>
          <w:p w:rsidR="009410FA" w:rsidRPr="001C773A" w:rsidRDefault="009410FA" w:rsidP="009410FA">
            <w:pPr>
              <w:spacing w:before="120" w:after="120" w:line="234" w:lineRule="atLeast"/>
              <w:jc w:val="center"/>
              <w:rPr>
                <w:rFonts w:ascii="Times New Roman" w:eastAsia="Times New Roman" w:hAnsi="Times New Roman" w:cs="Times New Roman"/>
                <w:color w:val="000000"/>
                <w:sz w:val="26"/>
                <w:szCs w:val="26"/>
              </w:rPr>
            </w:pPr>
            <w:r w:rsidRPr="009410FA">
              <w:rPr>
                <w:rFonts w:ascii="Times New Roman" w:eastAsia="Times New Roman" w:hAnsi="Times New Roman" w:cs="Times New Roman"/>
                <w:b/>
                <w:bCs/>
                <w:color w:val="000000"/>
                <w:sz w:val="26"/>
                <w:szCs w:val="26"/>
                <w:lang w:val="en"/>
              </w:rPr>
              <w:t>QUY Đ</w:t>
            </w:r>
            <w:r w:rsidRPr="009410FA">
              <w:rPr>
                <w:rFonts w:ascii="Times New Roman" w:eastAsia="Times New Roman" w:hAnsi="Times New Roman" w:cs="Times New Roman"/>
                <w:b/>
                <w:bCs/>
                <w:color w:val="000000"/>
                <w:sz w:val="26"/>
                <w:szCs w:val="26"/>
                <w:lang w:val="vi-VN"/>
              </w:rPr>
              <w:t>ỊNH CỦA DỰ THẢO</w:t>
            </w:r>
          </w:p>
        </w:tc>
        <w:tc>
          <w:tcPr>
            <w:tcW w:w="2126" w:type="dxa"/>
          </w:tcPr>
          <w:p w:rsidR="009410FA" w:rsidRPr="001C773A" w:rsidRDefault="009410FA" w:rsidP="009410FA">
            <w:pPr>
              <w:spacing w:before="120" w:after="120" w:line="234" w:lineRule="atLeast"/>
              <w:jc w:val="center"/>
              <w:rPr>
                <w:rFonts w:ascii="Times New Roman" w:eastAsia="Times New Roman" w:hAnsi="Times New Roman" w:cs="Times New Roman"/>
                <w:color w:val="000000"/>
                <w:sz w:val="26"/>
                <w:szCs w:val="26"/>
              </w:rPr>
            </w:pPr>
            <w:r w:rsidRPr="009410FA">
              <w:rPr>
                <w:rFonts w:ascii="Times New Roman" w:eastAsia="Times New Roman" w:hAnsi="Times New Roman" w:cs="Times New Roman"/>
                <w:b/>
                <w:bCs/>
                <w:color w:val="000000"/>
                <w:sz w:val="26"/>
                <w:szCs w:val="26"/>
                <w:lang w:val="en"/>
              </w:rPr>
              <w:t>ĐÁNH GIÁ</w:t>
            </w:r>
            <w:r w:rsidRPr="009410FA">
              <w:rPr>
                <w:rFonts w:ascii="Times New Roman" w:eastAsia="Times New Roman" w:hAnsi="Times New Roman" w:cs="Times New Roman"/>
                <w:b/>
                <w:bCs/>
                <w:color w:val="000000"/>
                <w:sz w:val="26"/>
                <w:szCs w:val="26"/>
                <w:lang w:val="en"/>
              </w:rPr>
              <w:br/>
              <w:t>(Đã th</w:t>
            </w:r>
            <w:r w:rsidRPr="009410FA">
              <w:rPr>
                <w:rFonts w:ascii="Times New Roman" w:eastAsia="Times New Roman" w:hAnsi="Times New Roman" w:cs="Times New Roman"/>
                <w:b/>
                <w:bCs/>
                <w:color w:val="000000"/>
                <w:sz w:val="26"/>
                <w:szCs w:val="26"/>
                <w:lang w:val="vi-VN"/>
              </w:rPr>
              <w:t>ể chế đầy đủ hoặc một phần)</w:t>
            </w:r>
          </w:p>
        </w:tc>
        <w:tc>
          <w:tcPr>
            <w:tcW w:w="1696" w:type="dxa"/>
          </w:tcPr>
          <w:p w:rsidR="009410FA" w:rsidRPr="001C773A" w:rsidRDefault="009410FA" w:rsidP="009410FA">
            <w:pPr>
              <w:spacing w:before="120" w:after="120" w:line="234" w:lineRule="atLeast"/>
              <w:jc w:val="center"/>
              <w:rPr>
                <w:rFonts w:ascii="Times New Roman" w:eastAsia="Times New Roman" w:hAnsi="Times New Roman" w:cs="Times New Roman"/>
                <w:color w:val="000000"/>
                <w:sz w:val="26"/>
                <w:szCs w:val="26"/>
              </w:rPr>
            </w:pPr>
            <w:r w:rsidRPr="009410FA">
              <w:rPr>
                <w:rFonts w:ascii="Times New Roman" w:eastAsia="Times New Roman" w:hAnsi="Times New Roman" w:cs="Times New Roman"/>
                <w:b/>
                <w:bCs/>
                <w:color w:val="000000"/>
                <w:sz w:val="26"/>
                <w:szCs w:val="26"/>
                <w:lang w:val="en"/>
              </w:rPr>
              <w:t>Đ</w:t>
            </w:r>
            <w:r w:rsidRPr="009410FA">
              <w:rPr>
                <w:rFonts w:ascii="Times New Roman" w:eastAsia="Times New Roman" w:hAnsi="Times New Roman" w:cs="Times New Roman"/>
                <w:b/>
                <w:bCs/>
                <w:color w:val="000000"/>
                <w:sz w:val="26"/>
                <w:szCs w:val="26"/>
                <w:lang w:val="vi-VN"/>
              </w:rPr>
              <w:t>Ề XUẤT XỬ L</w:t>
            </w:r>
            <w:r w:rsidRPr="009410FA">
              <w:rPr>
                <w:rFonts w:ascii="Times New Roman" w:eastAsia="Times New Roman" w:hAnsi="Times New Roman" w:cs="Times New Roman"/>
                <w:b/>
                <w:bCs/>
                <w:color w:val="000000"/>
                <w:sz w:val="26"/>
                <w:szCs w:val="26"/>
              </w:rPr>
              <w:t>Ý</w:t>
            </w:r>
          </w:p>
        </w:tc>
      </w:tr>
      <w:tr w:rsidR="009410FA" w:rsidRPr="001C773A" w:rsidTr="004C124C">
        <w:tc>
          <w:tcPr>
            <w:tcW w:w="3119" w:type="dxa"/>
          </w:tcPr>
          <w:p w:rsidR="009410FA" w:rsidRPr="001C773A" w:rsidRDefault="00095796" w:rsidP="001C773A">
            <w:pPr>
              <w:spacing w:before="120" w:after="120" w:line="234" w:lineRule="atLeast"/>
              <w:jc w:val="center"/>
              <w:rPr>
                <w:rFonts w:ascii="Times New Roman" w:eastAsia="Times New Roman" w:hAnsi="Times New Roman" w:cs="Times New Roman"/>
                <w:color w:val="000000"/>
                <w:sz w:val="26"/>
                <w:szCs w:val="26"/>
              </w:rPr>
            </w:pPr>
            <w:r w:rsidRPr="001C773A">
              <w:rPr>
                <w:rFonts w:ascii="Times New Roman" w:hAnsi="Times New Roman" w:cs="Times New Roman"/>
                <w:sz w:val="26"/>
                <w:szCs w:val="26"/>
              </w:rPr>
              <w:t>Nghị quyết số 27-NQ/TW ngày 09/11/2022 về tiếp tục xây dựng và hoàn thiện Nhà nước pháp quyền XHCN Việt Nam, trong đó nhấn mạnh yêu cầu tăng cường kỷ luật, kỷ cương, trách nhiệm giải trình của đội ngũ cán bộ, công chức</w:t>
            </w:r>
          </w:p>
        </w:tc>
        <w:tc>
          <w:tcPr>
            <w:tcW w:w="2410" w:type="dxa"/>
          </w:tcPr>
          <w:p w:rsidR="009410FA" w:rsidRPr="001C773A" w:rsidRDefault="00095796" w:rsidP="001C773A">
            <w:pPr>
              <w:spacing w:before="120" w:after="120" w:line="234" w:lineRule="atLeast"/>
              <w:jc w:val="center"/>
              <w:rPr>
                <w:rFonts w:ascii="Times New Roman" w:eastAsia="Times New Roman" w:hAnsi="Times New Roman" w:cs="Times New Roman"/>
                <w:color w:val="000000"/>
                <w:sz w:val="26"/>
                <w:szCs w:val="26"/>
              </w:rPr>
            </w:pPr>
            <w:r w:rsidRPr="001C773A">
              <w:rPr>
                <w:rFonts w:ascii="Times New Roman" w:hAnsi="Times New Roman" w:cs="Times New Roman"/>
                <w:sz w:val="26"/>
                <w:szCs w:val="26"/>
              </w:rPr>
              <w:t>Dự thảo Thông tư quy định nguyên tắc xử lý, hình thức xử lý đối với Chấp hành viên, Thẩm tra viên, Thư ký thi hành án có hành vi vi phạm pháp luật nhưng chưa đến mức xử lý kỷ luật</w:t>
            </w:r>
          </w:p>
        </w:tc>
        <w:tc>
          <w:tcPr>
            <w:tcW w:w="2126" w:type="dxa"/>
          </w:tcPr>
          <w:p w:rsidR="009410FA" w:rsidRPr="001C773A" w:rsidRDefault="00095796" w:rsidP="001C773A">
            <w:pPr>
              <w:spacing w:before="120" w:after="120" w:line="234" w:lineRule="atLeast"/>
              <w:jc w:val="center"/>
              <w:rPr>
                <w:rFonts w:ascii="Times New Roman" w:eastAsia="Times New Roman" w:hAnsi="Times New Roman" w:cs="Times New Roman"/>
                <w:color w:val="000000"/>
                <w:sz w:val="26"/>
                <w:szCs w:val="26"/>
              </w:rPr>
            </w:pPr>
            <w:r w:rsidRPr="001C773A">
              <w:rPr>
                <w:rFonts w:ascii="Times New Roman" w:hAnsi="Times New Roman" w:cs="Times New Roman"/>
                <w:sz w:val="26"/>
                <w:szCs w:val="26"/>
              </w:rPr>
              <w:t xml:space="preserve">Đã thể chế </w:t>
            </w:r>
            <w:r w:rsidRPr="009B78A4">
              <w:rPr>
                <w:rStyle w:val="Strong"/>
                <w:rFonts w:ascii="Times New Roman" w:hAnsi="Times New Roman" w:cs="Times New Roman"/>
                <w:b w:val="0"/>
                <w:sz w:val="26"/>
                <w:szCs w:val="26"/>
              </w:rPr>
              <w:t>một phần</w:t>
            </w:r>
            <w:r w:rsidRPr="001C773A">
              <w:rPr>
                <w:rFonts w:ascii="Times New Roman" w:hAnsi="Times New Roman" w:cs="Times New Roman"/>
                <w:sz w:val="26"/>
                <w:szCs w:val="26"/>
              </w:rPr>
              <w:t>, cụ thể hóa yêu cầu tăng cường kỷ luật, kỷ cương trong hoạt động công vụ thông qua cơ chế xử lý mang tính phòng ngừa, chấn chỉnh</w:t>
            </w:r>
          </w:p>
        </w:tc>
        <w:tc>
          <w:tcPr>
            <w:tcW w:w="1696" w:type="dxa"/>
          </w:tcPr>
          <w:p w:rsidR="009410FA" w:rsidRPr="001C773A" w:rsidRDefault="00095796" w:rsidP="001C773A">
            <w:pPr>
              <w:spacing w:before="120" w:after="120" w:line="234" w:lineRule="atLeast"/>
              <w:jc w:val="center"/>
              <w:rPr>
                <w:rFonts w:ascii="Times New Roman" w:eastAsia="Times New Roman" w:hAnsi="Times New Roman" w:cs="Times New Roman"/>
                <w:color w:val="000000"/>
                <w:sz w:val="26"/>
                <w:szCs w:val="26"/>
              </w:rPr>
            </w:pPr>
            <w:r w:rsidRPr="001C773A">
              <w:rPr>
                <w:rFonts w:ascii="Times New Roman" w:hAnsi="Times New Roman" w:cs="Times New Roman"/>
                <w:sz w:val="26"/>
                <w:szCs w:val="26"/>
              </w:rPr>
              <w:t>Tiếp tục hoàn thiện quy định về trách nhiệm của người đứng đầu, bảo đảm nâng cao hiệu quả thực thi</w:t>
            </w:r>
          </w:p>
        </w:tc>
      </w:tr>
      <w:tr w:rsidR="009410FA" w:rsidRPr="001C773A" w:rsidTr="004C124C">
        <w:tc>
          <w:tcPr>
            <w:tcW w:w="3119" w:type="dxa"/>
          </w:tcPr>
          <w:p w:rsidR="009410FA" w:rsidRPr="001C773A" w:rsidRDefault="00FF51D7" w:rsidP="001C77BB">
            <w:pPr>
              <w:spacing w:before="120" w:after="120" w:line="234" w:lineRule="atLeast"/>
              <w:jc w:val="center"/>
              <w:rPr>
                <w:rFonts w:ascii="Times New Roman" w:eastAsia="Times New Roman" w:hAnsi="Times New Roman" w:cs="Times New Roman"/>
                <w:color w:val="000000"/>
                <w:sz w:val="26"/>
                <w:szCs w:val="26"/>
              </w:rPr>
            </w:pPr>
            <w:r w:rsidRPr="001C773A">
              <w:rPr>
                <w:rFonts w:ascii="Times New Roman" w:hAnsi="Times New Roman" w:cs="Times New Roman"/>
                <w:sz w:val="26"/>
                <w:szCs w:val="26"/>
              </w:rPr>
              <w:t>Quy định số 132/QĐ-TW ngày 27/10/2023</w:t>
            </w:r>
            <w:r w:rsidRPr="001C773A">
              <w:rPr>
                <w:rFonts w:ascii="Times New Roman" w:hAnsi="Times New Roman" w:cs="Times New Roman"/>
                <w:sz w:val="26"/>
                <w:szCs w:val="26"/>
                <w:shd w:val="clear" w:color="auto" w:fill="FFFFFF"/>
              </w:rPr>
              <w:t xml:space="preserve"> của </w:t>
            </w:r>
            <w:r w:rsidRPr="001C773A">
              <w:rPr>
                <w:rFonts w:ascii="Times New Roman" w:hAnsi="Times New Roman" w:cs="Times New Roman"/>
                <w:sz w:val="26"/>
                <w:szCs w:val="26"/>
              </w:rPr>
              <w:t>Bộ Chính trị</w:t>
            </w:r>
            <w:r w:rsidRPr="001C773A">
              <w:rPr>
                <w:rFonts w:ascii="Times New Roman" w:hAnsi="Times New Roman" w:cs="Times New Roman"/>
                <w:sz w:val="26"/>
                <w:szCs w:val="26"/>
                <w:shd w:val="clear" w:color="auto" w:fill="FFFFFF"/>
              </w:rPr>
              <w:t xml:space="preserve"> về kiểm soát quyền lực, phòng, chống tham nhũng, tiêu cực trong hoạt động điều tra, truy tố, xét xử, thi hành án</w:t>
            </w:r>
            <w:r w:rsidR="001C77BB">
              <w:rPr>
                <w:rFonts w:ascii="Times New Roman" w:hAnsi="Times New Roman" w:cs="Times New Roman"/>
                <w:sz w:val="26"/>
                <w:szCs w:val="26"/>
                <w:shd w:val="clear" w:color="auto" w:fill="FFFFFF"/>
              </w:rPr>
              <w:t xml:space="preserve">, </w:t>
            </w:r>
            <w:r w:rsidR="001C77BB" w:rsidRPr="001C773A">
              <w:rPr>
                <w:rFonts w:ascii="Times New Roman" w:hAnsi="Times New Roman" w:cs="Times New Roman"/>
                <w:sz w:val="26"/>
                <w:szCs w:val="26"/>
              </w:rPr>
              <w:t xml:space="preserve">nhấn mạnh rằng tham nhũng và tiêu cực có thể phát sinh ngay trong hoạt động điều tra, xét xử, thi hành án và cần được ngăn ngừa từ gốc, từ những hành vi nhỏ nhất, không chỉ xử lý sau khi đã xảy ra. </w:t>
            </w:r>
          </w:p>
        </w:tc>
        <w:tc>
          <w:tcPr>
            <w:tcW w:w="2410" w:type="dxa"/>
          </w:tcPr>
          <w:p w:rsidR="009410FA" w:rsidRPr="001C773A" w:rsidRDefault="009136BB" w:rsidP="001C773A">
            <w:pPr>
              <w:spacing w:before="120" w:after="120" w:line="234" w:lineRule="atLeast"/>
              <w:jc w:val="center"/>
              <w:rPr>
                <w:rFonts w:ascii="Times New Roman" w:eastAsia="Times New Roman" w:hAnsi="Times New Roman" w:cs="Times New Roman"/>
                <w:color w:val="000000"/>
                <w:sz w:val="26"/>
                <w:szCs w:val="26"/>
              </w:rPr>
            </w:pPr>
            <w:r w:rsidRPr="001C773A">
              <w:rPr>
                <w:rFonts w:ascii="Times New Roman" w:hAnsi="Times New Roman" w:cs="Times New Roman"/>
                <w:sz w:val="26"/>
                <w:szCs w:val="26"/>
              </w:rPr>
              <w:t xml:space="preserve">Dự thảo Thông tư quy định </w:t>
            </w:r>
            <w:r w:rsidRPr="001C773A">
              <w:rPr>
                <w:rFonts w:ascii="Times New Roman" w:hAnsi="Times New Roman" w:cs="Times New Roman"/>
                <w:sz w:val="26"/>
                <w:szCs w:val="26"/>
              </w:rPr>
              <w:t>các</w:t>
            </w:r>
            <w:r w:rsidRPr="001C773A">
              <w:rPr>
                <w:rFonts w:ascii="Times New Roman" w:hAnsi="Times New Roman" w:cs="Times New Roman"/>
                <w:sz w:val="26"/>
                <w:szCs w:val="26"/>
              </w:rPr>
              <w:t xml:space="preserve"> hình thức xử lý đối với Chấp hành viên, Thẩm tra viên, Thư ký thi hành án có hành vi vi phạm pháp luật nhưng chưa đến mức xử lý kỷ luật</w:t>
            </w:r>
          </w:p>
        </w:tc>
        <w:tc>
          <w:tcPr>
            <w:tcW w:w="2126" w:type="dxa"/>
          </w:tcPr>
          <w:p w:rsidR="009B78A4" w:rsidRDefault="009B78A4" w:rsidP="001C773A">
            <w:pPr>
              <w:spacing w:line="276" w:lineRule="auto"/>
              <w:jc w:val="center"/>
              <w:rPr>
                <w:rFonts w:ascii="Times New Roman" w:hAnsi="Times New Roman" w:cs="Times New Roman"/>
                <w:sz w:val="26"/>
                <w:szCs w:val="26"/>
              </w:rPr>
            </w:pPr>
            <w:r w:rsidRPr="001C773A">
              <w:rPr>
                <w:rFonts w:ascii="Times New Roman" w:hAnsi="Times New Roman" w:cs="Times New Roman"/>
                <w:sz w:val="26"/>
                <w:szCs w:val="26"/>
              </w:rPr>
              <w:t xml:space="preserve">Đã thể chế </w:t>
            </w:r>
            <w:r w:rsidRPr="009B78A4">
              <w:rPr>
                <w:rStyle w:val="Strong"/>
                <w:rFonts w:ascii="Times New Roman" w:hAnsi="Times New Roman" w:cs="Times New Roman"/>
                <w:b w:val="0"/>
                <w:sz w:val="26"/>
                <w:szCs w:val="26"/>
              </w:rPr>
              <w:t>một phần</w:t>
            </w:r>
            <w:r w:rsidR="0077016B">
              <w:rPr>
                <w:rStyle w:val="Strong"/>
                <w:rFonts w:ascii="Times New Roman" w:hAnsi="Times New Roman" w:cs="Times New Roman"/>
                <w:b w:val="0"/>
                <w:sz w:val="26"/>
                <w:szCs w:val="26"/>
              </w:rPr>
              <w:t xml:space="preserve">, </w:t>
            </w:r>
            <w:r w:rsidR="0077016B" w:rsidRPr="001C773A">
              <w:rPr>
                <w:rFonts w:ascii="Times New Roman" w:hAnsi="Times New Roman" w:cs="Times New Roman"/>
                <w:sz w:val="26"/>
                <w:szCs w:val="26"/>
              </w:rPr>
              <w:t>cụ thể hóa</w:t>
            </w:r>
            <w:r w:rsidR="008D7F2A">
              <w:rPr>
                <w:rFonts w:ascii="Times New Roman" w:hAnsi="Times New Roman" w:cs="Times New Roman"/>
                <w:sz w:val="26"/>
                <w:szCs w:val="26"/>
              </w:rPr>
              <w:t xml:space="preserve"> các hình thức, hậu quả</w:t>
            </w:r>
            <w:r w:rsidR="00B740BE">
              <w:rPr>
                <w:rFonts w:ascii="Times New Roman" w:hAnsi="Times New Roman" w:cs="Times New Roman"/>
                <w:sz w:val="26"/>
                <w:szCs w:val="26"/>
              </w:rPr>
              <w:t xml:space="preserve"> xử lý trách nhiệm gồm nhắc nhở, phê bình, kiểm điểm</w:t>
            </w:r>
          </w:p>
          <w:p w:rsidR="009B78A4" w:rsidRDefault="009B78A4" w:rsidP="001C773A">
            <w:pPr>
              <w:spacing w:line="276" w:lineRule="auto"/>
              <w:jc w:val="center"/>
              <w:rPr>
                <w:rFonts w:ascii="Times New Roman" w:hAnsi="Times New Roman" w:cs="Times New Roman"/>
                <w:sz w:val="26"/>
                <w:szCs w:val="26"/>
              </w:rPr>
            </w:pPr>
          </w:p>
          <w:p w:rsidR="009410FA" w:rsidRPr="001C773A" w:rsidRDefault="009410FA" w:rsidP="009D41B7">
            <w:pPr>
              <w:spacing w:line="276" w:lineRule="auto"/>
              <w:jc w:val="center"/>
              <w:rPr>
                <w:rFonts w:ascii="Times New Roman" w:eastAsia="Times New Roman" w:hAnsi="Times New Roman" w:cs="Times New Roman"/>
                <w:color w:val="000000"/>
                <w:sz w:val="26"/>
                <w:szCs w:val="26"/>
              </w:rPr>
            </w:pPr>
          </w:p>
        </w:tc>
        <w:tc>
          <w:tcPr>
            <w:tcW w:w="1696" w:type="dxa"/>
          </w:tcPr>
          <w:p w:rsidR="00F34E62" w:rsidRPr="001C773A" w:rsidRDefault="00D53987" w:rsidP="001C773A">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Tiếp tục </w:t>
            </w:r>
            <w:r w:rsidR="00F34E62" w:rsidRPr="001C773A">
              <w:rPr>
                <w:rFonts w:ascii="Times New Roman" w:hAnsi="Times New Roman" w:cs="Times New Roman"/>
                <w:sz w:val="26"/>
                <w:szCs w:val="26"/>
              </w:rPr>
              <w:t>nhấn vào phòng ngừa, kiểm soát trước khi xử lý “mạnh”.</w:t>
            </w:r>
          </w:p>
          <w:p w:rsidR="009410FA" w:rsidRPr="001C773A" w:rsidRDefault="009410FA" w:rsidP="001C773A">
            <w:pPr>
              <w:spacing w:before="120" w:after="120" w:line="234" w:lineRule="atLeast"/>
              <w:jc w:val="center"/>
              <w:rPr>
                <w:rFonts w:ascii="Times New Roman" w:eastAsia="Times New Roman" w:hAnsi="Times New Roman" w:cs="Times New Roman"/>
                <w:color w:val="000000"/>
                <w:sz w:val="26"/>
                <w:szCs w:val="26"/>
              </w:rPr>
            </w:pPr>
          </w:p>
        </w:tc>
      </w:tr>
    </w:tbl>
    <w:p w:rsidR="009410FA" w:rsidRPr="009410FA" w:rsidRDefault="009410FA" w:rsidP="009410FA">
      <w:pPr>
        <w:shd w:val="clear" w:color="auto" w:fill="FFFFFF"/>
        <w:spacing w:before="120" w:after="120" w:line="234" w:lineRule="atLeast"/>
        <w:rPr>
          <w:rFonts w:eastAsia="Times New Roman" w:cs="Times New Roman"/>
          <w:color w:val="000000"/>
          <w:kern w:val="0"/>
          <w:sz w:val="28"/>
          <w:szCs w:val="28"/>
          <w14:ligatures w14:val="none"/>
        </w:rPr>
      </w:pPr>
    </w:p>
    <w:p w:rsidR="009410FA" w:rsidRPr="00876B5A" w:rsidRDefault="00876B5A" w:rsidP="00876B5A">
      <w:pPr>
        <w:spacing w:before="120" w:after="120" w:line="276" w:lineRule="auto"/>
        <w:jc w:val="both"/>
        <w:rPr>
          <w:rFonts w:cs="Times New Roman"/>
          <w:b/>
          <w:bCs/>
          <w:color w:val="000000"/>
          <w:sz w:val="28"/>
          <w:szCs w:val="28"/>
          <w:shd w:val="clear" w:color="auto" w:fill="FFFFFF"/>
          <w:lang w:val="vi-VN"/>
        </w:rPr>
      </w:pPr>
      <w:r w:rsidRPr="00876B5A">
        <w:rPr>
          <w:rFonts w:cs="Times New Roman"/>
          <w:b/>
          <w:bCs/>
          <w:color w:val="000000"/>
          <w:sz w:val="28"/>
          <w:szCs w:val="28"/>
          <w:shd w:val="clear" w:color="auto" w:fill="FFFFFF"/>
          <w:lang w:val="en"/>
        </w:rPr>
        <w:lastRenderedPageBreak/>
        <w:t>2. Văn b</w:t>
      </w:r>
      <w:r w:rsidRPr="00876B5A">
        <w:rPr>
          <w:rFonts w:cs="Times New Roman"/>
          <w:b/>
          <w:bCs/>
          <w:color w:val="000000"/>
          <w:sz w:val="28"/>
          <w:szCs w:val="28"/>
          <w:shd w:val="clear" w:color="auto" w:fill="FFFFFF"/>
          <w:lang w:val="vi-VN"/>
        </w:rPr>
        <w:t>ản quy phạm ph</w:t>
      </w:r>
      <w:r w:rsidRPr="00876B5A">
        <w:rPr>
          <w:rFonts w:cs="Times New Roman"/>
          <w:b/>
          <w:bCs/>
          <w:color w:val="000000"/>
          <w:sz w:val="28"/>
          <w:szCs w:val="28"/>
          <w:shd w:val="clear" w:color="auto" w:fill="FFFFFF"/>
        </w:rPr>
        <w:t>áp lu</w:t>
      </w:r>
      <w:r w:rsidRPr="00876B5A">
        <w:rPr>
          <w:rFonts w:cs="Times New Roman"/>
          <w:b/>
          <w:bCs/>
          <w:color w:val="000000"/>
          <w:sz w:val="28"/>
          <w:szCs w:val="28"/>
          <w:shd w:val="clear" w:color="auto" w:fill="FFFFFF"/>
          <w:lang w:val="vi-VN"/>
        </w:rPr>
        <w:t>ật c</w:t>
      </w:r>
      <w:r w:rsidRPr="00876B5A">
        <w:rPr>
          <w:rFonts w:cs="Times New Roman"/>
          <w:b/>
          <w:bCs/>
          <w:color w:val="000000"/>
          <w:sz w:val="28"/>
          <w:szCs w:val="28"/>
          <w:shd w:val="clear" w:color="auto" w:fill="FFFFFF"/>
        </w:rPr>
        <w:t>ó liên quan đ</w:t>
      </w:r>
      <w:r w:rsidRPr="00876B5A">
        <w:rPr>
          <w:rFonts w:cs="Times New Roman"/>
          <w:b/>
          <w:bCs/>
          <w:color w:val="000000"/>
          <w:sz w:val="28"/>
          <w:szCs w:val="28"/>
          <w:shd w:val="clear" w:color="auto" w:fill="FFFFFF"/>
          <w:lang w:val="vi-VN"/>
        </w:rPr>
        <w:t>ến ch</w:t>
      </w:r>
      <w:r w:rsidRPr="00876B5A">
        <w:rPr>
          <w:rFonts w:cs="Times New Roman"/>
          <w:b/>
          <w:bCs/>
          <w:color w:val="000000"/>
          <w:sz w:val="28"/>
          <w:szCs w:val="28"/>
          <w:shd w:val="clear" w:color="auto" w:fill="FFFFFF"/>
        </w:rPr>
        <w:t>ính sách/d</w:t>
      </w:r>
      <w:r w:rsidRPr="00876B5A">
        <w:rPr>
          <w:rFonts w:cs="Times New Roman"/>
          <w:b/>
          <w:bCs/>
          <w:color w:val="000000"/>
          <w:sz w:val="28"/>
          <w:szCs w:val="28"/>
          <w:shd w:val="clear" w:color="auto" w:fill="FFFFFF"/>
          <w:lang w:val="vi-VN"/>
        </w:rPr>
        <w:t>ự thảo</w:t>
      </w:r>
    </w:p>
    <w:tbl>
      <w:tblPr>
        <w:tblStyle w:val="TableGrid"/>
        <w:tblW w:w="0" w:type="auto"/>
        <w:tblLook w:val="04A0" w:firstRow="1" w:lastRow="0" w:firstColumn="1" w:lastColumn="0" w:noHBand="0" w:noVBand="1"/>
      </w:tblPr>
      <w:tblGrid>
        <w:gridCol w:w="2830"/>
        <w:gridCol w:w="2127"/>
        <w:gridCol w:w="2268"/>
        <w:gridCol w:w="1837"/>
      </w:tblGrid>
      <w:tr w:rsidR="00876B5A" w:rsidRPr="006A75B8" w:rsidTr="00C0056F">
        <w:tc>
          <w:tcPr>
            <w:tcW w:w="2830" w:type="dxa"/>
          </w:tcPr>
          <w:p w:rsidR="00876B5A" w:rsidRPr="006A75B8" w:rsidRDefault="00436B9D"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b/>
                <w:bCs/>
                <w:color w:val="000000"/>
                <w:sz w:val="26"/>
                <w:szCs w:val="26"/>
                <w:shd w:val="clear" w:color="auto" w:fill="FFFFFF"/>
                <w:lang w:val="en"/>
              </w:rPr>
              <w:t>QUY Đ</w:t>
            </w:r>
            <w:r w:rsidRPr="006A75B8">
              <w:rPr>
                <w:rFonts w:ascii="Times New Roman" w:hAnsi="Times New Roman" w:cs="Times New Roman"/>
                <w:b/>
                <w:bCs/>
                <w:color w:val="000000"/>
                <w:sz w:val="26"/>
                <w:szCs w:val="26"/>
                <w:shd w:val="clear" w:color="auto" w:fill="FFFFFF"/>
                <w:lang w:val="vi-VN"/>
              </w:rPr>
              <w:t>ỊNH CỦA DỰ THẢO VĂN BẢN</w:t>
            </w:r>
          </w:p>
        </w:tc>
        <w:tc>
          <w:tcPr>
            <w:tcW w:w="2127" w:type="dxa"/>
          </w:tcPr>
          <w:p w:rsidR="00876B5A" w:rsidRPr="006A75B8" w:rsidRDefault="00436B9D"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b/>
                <w:bCs/>
                <w:color w:val="000000"/>
                <w:sz w:val="26"/>
                <w:szCs w:val="26"/>
                <w:shd w:val="clear" w:color="auto" w:fill="FFFFFF"/>
                <w:lang w:val="en"/>
              </w:rPr>
              <w:t>QUY Đ</w:t>
            </w:r>
            <w:r w:rsidRPr="006A75B8">
              <w:rPr>
                <w:rFonts w:ascii="Times New Roman" w:hAnsi="Times New Roman" w:cs="Times New Roman"/>
                <w:b/>
                <w:bCs/>
                <w:color w:val="000000"/>
                <w:sz w:val="26"/>
                <w:szCs w:val="26"/>
                <w:shd w:val="clear" w:color="auto" w:fill="FFFFFF"/>
                <w:lang w:val="vi-VN"/>
              </w:rPr>
              <w:t>ỊNH CỦA PH</w:t>
            </w:r>
            <w:r w:rsidRPr="006A75B8">
              <w:rPr>
                <w:rFonts w:ascii="Times New Roman" w:hAnsi="Times New Roman" w:cs="Times New Roman"/>
                <w:b/>
                <w:bCs/>
                <w:color w:val="000000"/>
                <w:sz w:val="26"/>
                <w:szCs w:val="26"/>
                <w:shd w:val="clear" w:color="auto" w:fill="FFFFFF"/>
              </w:rPr>
              <w:t>ÁP LU</w:t>
            </w:r>
            <w:r w:rsidRPr="006A75B8">
              <w:rPr>
                <w:rFonts w:ascii="Times New Roman" w:hAnsi="Times New Roman" w:cs="Times New Roman"/>
                <w:b/>
                <w:bCs/>
                <w:color w:val="000000"/>
                <w:sz w:val="26"/>
                <w:szCs w:val="26"/>
                <w:shd w:val="clear" w:color="auto" w:fill="FFFFFF"/>
                <w:lang w:val="vi-VN"/>
              </w:rPr>
              <w:t>ẬT HIỆN H</w:t>
            </w:r>
            <w:r w:rsidRPr="006A75B8">
              <w:rPr>
                <w:rFonts w:ascii="Times New Roman" w:hAnsi="Times New Roman" w:cs="Times New Roman"/>
                <w:b/>
                <w:bCs/>
                <w:color w:val="000000"/>
                <w:sz w:val="26"/>
                <w:szCs w:val="26"/>
                <w:shd w:val="clear" w:color="auto" w:fill="FFFFFF"/>
              </w:rPr>
              <w:t>ÀNH CÓ LIÊN QUAN</w:t>
            </w:r>
          </w:p>
        </w:tc>
        <w:tc>
          <w:tcPr>
            <w:tcW w:w="2268" w:type="dxa"/>
          </w:tcPr>
          <w:p w:rsidR="00876B5A" w:rsidRPr="006A75B8" w:rsidRDefault="00436B9D"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b/>
                <w:bCs/>
                <w:color w:val="000000"/>
                <w:sz w:val="26"/>
                <w:szCs w:val="26"/>
                <w:shd w:val="clear" w:color="auto" w:fill="FFFFFF"/>
                <w:lang w:val="en"/>
              </w:rPr>
              <w:t>ĐÁNH GIÁ</w:t>
            </w:r>
            <w:r w:rsidRPr="006A75B8">
              <w:rPr>
                <w:rFonts w:ascii="Times New Roman" w:hAnsi="Times New Roman" w:cs="Times New Roman"/>
                <w:b/>
                <w:bCs/>
                <w:color w:val="000000"/>
                <w:sz w:val="26"/>
                <w:szCs w:val="26"/>
                <w:shd w:val="clear" w:color="auto" w:fill="FFFFFF"/>
                <w:lang w:val="en"/>
              </w:rPr>
              <w:br/>
              <w:t>(Tính h</w:t>
            </w:r>
            <w:r w:rsidRPr="006A75B8">
              <w:rPr>
                <w:rFonts w:ascii="Times New Roman" w:hAnsi="Times New Roman" w:cs="Times New Roman"/>
                <w:b/>
                <w:bCs/>
                <w:color w:val="000000"/>
                <w:sz w:val="26"/>
                <w:szCs w:val="26"/>
                <w:shd w:val="clear" w:color="auto" w:fill="FFFFFF"/>
                <w:lang w:val="vi-VN"/>
              </w:rPr>
              <w:t>ợp hiến, t</w:t>
            </w:r>
            <w:r w:rsidRPr="006A75B8">
              <w:rPr>
                <w:rFonts w:ascii="Times New Roman" w:hAnsi="Times New Roman" w:cs="Times New Roman"/>
                <w:b/>
                <w:bCs/>
                <w:color w:val="000000"/>
                <w:sz w:val="26"/>
                <w:szCs w:val="26"/>
                <w:shd w:val="clear" w:color="auto" w:fill="FFFFFF"/>
              </w:rPr>
              <w:t>ính h</w:t>
            </w:r>
            <w:r w:rsidRPr="006A75B8">
              <w:rPr>
                <w:rFonts w:ascii="Times New Roman" w:hAnsi="Times New Roman" w:cs="Times New Roman"/>
                <w:b/>
                <w:bCs/>
                <w:color w:val="000000"/>
                <w:sz w:val="26"/>
                <w:szCs w:val="26"/>
                <w:shd w:val="clear" w:color="auto" w:fill="FFFFFF"/>
                <w:lang w:val="vi-VN"/>
              </w:rPr>
              <w:t>ợp ph</w:t>
            </w:r>
            <w:r w:rsidRPr="006A75B8">
              <w:rPr>
                <w:rFonts w:ascii="Times New Roman" w:hAnsi="Times New Roman" w:cs="Times New Roman"/>
                <w:b/>
                <w:bCs/>
                <w:color w:val="000000"/>
                <w:sz w:val="26"/>
                <w:szCs w:val="26"/>
                <w:shd w:val="clear" w:color="auto" w:fill="FFFFFF"/>
              </w:rPr>
              <w:t>áp, tính th</w:t>
            </w:r>
            <w:r w:rsidRPr="006A75B8">
              <w:rPr>
                <w:rFonts w:ascii="Times New Roman" w:hAnsi="Times New Roman" w:cs="Times New Roman"/>
                <w:b/>
                <w:bCs/>
                <w:color w:val="000000"/>
                <w:sz w:val="26"/>
                <w:szCs w:val="26"/>
                <w:shd w:val="clear" w:color="auto" w:fill="FFFFFF"/>
                <w:lang w:val="vi-VN"/>
              </w:rPr>
              <w:t>ống nhất)</w:t>
            </w:r>
          </w:p>
        </w:tc>
        <w:tc>
          <w:tcPr>
            <w:tcW w:w="1837" w:type="dxa"/>
          </w:tcPr>
          <w:p w:rsidR="00876B5A" w:rsidRPr="006A75B8" w:rsidRDefault="00876B5A" w:rsidP="00364D75">
            <w:pPr>
              <w:spacing w:before="120" w:after="120" w:line="234" w:lineRule="atLeast"/>
              <w:jc w:val="center"/>
              <w:rPr>
                <w:rFonts w:ascii="Times New Roman" w:eastAsia="Times New Roman" w:hAnsi="Times New Roman" w:cs="Times New Roman"/>
                <w:color w:val="000000"/>
                <w:sz w:val="26"/>
                <w:szCs w:val="26"/>
              </w:rPr>
            </w:pPr>
            <w:r w:rsidRPr="009410FA">
              <w:rPr>
                <w:rFonts w:ascii="Times New Roman" w:eastAsia="Times New Roman" w:hAnsi="Times New Roman" w:cs="Times New Roman"/>
                <w:b/>
                <w:bCs/>
                <w:color w:val="000000"/>
                <w:sz w:val="26"/>
                <w:szCs w:val="26"/>
                <w:lang w:val="en"/>
              </w:rPr>
              <w:t>Đ</w:t>
            </w:r>
            <w:r w:rsidRPr="009410FA">
              <w:rPr>
                <w:rFonts w:ascii="Times New Roman" w:eastAsia="Times New Roman" w:hAnsi="Times New Roman" w:cs="Times New Roman"/>
                <w:b/>
                <w:bCs/>
                <w:color w:val="000000"/>
                <w:sz w:val="26"/>
                <w:szCs w:val="26"/>
                <w:lang w:val="vi-VN"/>
              </w:rPr>
              <w:t>Ề XUẤT XỬ L</w:t>
            </w:r>
            <w:r w:rsidRPr="009410FA">
              <w:rPr>
                <w:rFonts w:ascii="Times New Roman" w:eastAsia="Times New Roman" w:hAnsi="Times New Roman" w:cs="Times New Roman"/>
                <w:b/>
                <w:bCs/>
                <w:color w:val="000000"/>
                <w:sz w:val="26"/>
                <w:szCs w:val="26"/>
              </w:rPr>
              <w:t>Ý</w:t>
            </w:r>
          </w:p>
        </w:tc>
      </w:tr>
      <w:tr w:rsidR="00876B5A" w:rsidRPr="006A75B8" w:rsidTr="00C0056F">
        <w:tc>
          <w:tcPr>
            <w:tcW w:w="2830" w:type="dxa"/>
          </w:tcPr>
          <w:p w:rsidR="00876B5A" w:rsidRPr="006A75B8" w:rsidRDefault="001514ED" w:rsidP="002B45A2">
            <w:pPr>
              <w:spacing w:before="80" w:after="80"/>
              <w:jc w:val="both"/>
              <w:outlineLvl w:val="0"/>
              <w:rPr>
                <w:rFonts w:ascii="Times New Roman" w:hAnsi="Times New Roman" w:cs="Times New Roman"/>
                <w:b/>
                <w:sz w:val="26"/>
                <w:szCs w:val="26"/>
              </w:rPr>
            </w:pPr>
            <w:r w:rsidRPr="006A75B8">
              <w:rPr>
                <w:rFonts w:ascii="Times New Roman" w:hAnsi="Times New Roman" w:cs="Times New Roman"/>
                <w:sz w:val="26"/>
                <w:szCs w:val="26"/>
              </w:rPr>
              <w:t xml:space="preserve">Thông tư này quy định </w:t>
            </w:r>
            <w:r w:rsidRPr="006A75B8">
              <w:rPr>
                <w:rFonts w:ascii="Times New Roman" w:hAnsi="Times New Roman" w:cs="Times New Roman"/>
                <w:sz w:val="26"/>
                <w:szCs w:val="26"/>
                <w:shd w:val="clear" w:color="auto" w:fill="FFFFFF"/>
              </w:rPr>
              <w:t xml:space="preserve">về </w:t>
            </w:r>
            <w:r w:rsidRPr="006A75B8">
              <w:rPr>
                <w:rFonts w:ascii="Times New Roman" w:hAnsi="Times New Roman" w:cs="Times New Roman"/>
                <w:sz w:val="26"/>
                <w:szCs w:val="26"/>
              </w:rPr>
              <w:t xml:space="preserve">nguyên tắc, hình thức, hậu quả, thẩm quyền, trình tự, thủ tục, thời hạn </w:t>
            </w:r>
            <w:r w:rsidRPr="006A75B8">
              <w:rPr>
                <w:rFonts w:ascii="Times New Roman" w:hAnsi="Times New Roman" w:cs="Times New Roman"/>
                <w:sz w:val="26"/>
                <w:szCs w:val="26"/>
                <w:shd w:val="clear" w:color="auto" w:fill="FFFFFF"/>
              </w:rPr>
              <w:t>xử lý trách nhiệm Chấp hành viên, Thẩm tra viên, Thư ký thi hành án dân sự có hành vi vi phạm trong khi thực hiện nhiệm vụ hoặc vi phạm các quy định về quy tắc ứng xử, đạo đức công vụ trong khi thực hiện nhiệm vụ nhưng chưa đến mức phải xử lý kỷ luật</w:t>
            </w:r>
            <w:r w:rsidRPr="006A75B8">
              <w:rPr>
                <w:rFonts w:ascii="Times New Roman" w:hAnsi="Times New Roman" w:cs="Times New Roman"/>
                <w:sz w:val="26"/>
                <w:szCs w:val="26"/>
              </w:rPr>
              <w:t xml:space="preserve">. </w:t>
            </w:r>
          </w:p>
        </w:tc>
        <w:tc>
          <w:tcPr>
            <w:tcW w:w="2127" w:type="dxa"/>
          </w:tcPr>
          <w:p w:rsidR="00876B5A" w:rsidRPr="006A75B8" w:rsidRDefault="00675889"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eastAsia="Times New Roman" w:hAnsi="Times New Roman" w:cs="Times New Roman"/>
                <w:color w:val="000000"/>
                <w:sz w:val="26"/>
                <w:szCs w:val="26"/>
              </w:rPr>
              <w:t>Hiến pháp</w:t>
            </w:r>
          </w:p>
        </w:tc>
        <w:tc>
          <w:tcPr>
            <w:tcW w:w="2268" w:type="dxa"/>
          </w:tcPr>
          <w:p w:rsidR="00876B5A" w:rsidRPr="006A75B8" w:rsidRDefault="00865511"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sz w:val="26"/>
                <w:szCs w:val="26"/>
              </w:rPr>
              <w:t>Phù hợp Hiến pháp; không làm phát sinh hình thức kỷ luật mới; bảo đảm nguyên tắc trách nhiệm công vụ</w:t>
            </w:r>
          </w:p>
        </w:tc>
        <w:tc>
          <w:tcPr>
            <w:tcW w:w="1837" w:type="dxa"/>
          </w:tcPr>
          <w:p w:rsidR="00876B5A" w:rsidRPr="006A75B8" w:rsidRDefault="00A1679E"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eastAsia="Times New Roman" w:hAnsi="Times New Roman" w:cs="Times New Roman"/>
                <w:color w:val="000000"/>
                <w:sz w:val="26"/>
                <w:szCs w:val="26"/>
              </w:rPr>
              <w:t xml:space="preserve">Không </w:t>
            </w:r>
          </w:p>
        </w:tc>
      </w:tr>
      <w:tr w:rsidR="00B569E2" w:rsidRPr="006A75B8" w:rsidTr="00C0056F">
        <w:tc>
          <w:tcPr>
            <w:tcW w:w="2830" w:type="dxa"/>
          </w:tcPr>
          <w:p w:rsidR="00B569E2" w:rsidRPr="006A75B8" w:rsidRDefault="00F44387" w:rsidP="001514ED">
            <w:pPr>
              <w:spacing w:before="80" w:after="80"/>
              <w:jc w:val="both"/>
              <w:outlineLvl w:val="0"/>
              <w:rPr>
                <w:rFonts w:ascii="Times New Roman" w:hAnsi="Times New Roman" w:cs="Times New Roman"/>
                <w:sz w:val="26"/>
                <w:szCs w:val="26"/>
              </w:rPr>
            </w:pPr>
            <w:r w:rsidRPr="006A75B8">
              <w:rPr>
                <w:rFonts w:ascii="Times New Roman" w:hAnsi="Times New Roman" w:cs="Times New Roman"/>
                <w:sz w:val="26"/>
                <w:szCs w:val="26"/>
              </w:rPr>
              <w:t>Quy định hình thức xử lý mang tính nhắc nhở, phê bình, yêu cầu khắc phục hậu quả</w:t>
            </w:r>
          </w:p>
        </w:tc>
        <w:tc>
          <w:tcPr>
            <w:tcW w:w="2127" w:type="dxa"/>
          </w:tcPr>
          <w:p w:rsidR="00B569E2" w:rsidRPr="006A75B8" w:rsidRDefault="00B569E2"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sz w:val="26"/>
                <w:szCs w:val="26"/>
              </w:rPr>
              <w:t>Luật Cán bộ, công chức (quy định các hình thức kỷ luật); các nghị định về xử lý kỷ luật công chức</w:t>
            </w:r>
            <w:r w:rsidR="002B45A2">
              <w:rPr>
                <w:rFonts w:ascii="Times New Roman" w:hAnsi="Times New Roman" w:cs="Times New Roman"/>
                <w:sz w:val="26"/>
                <w:szCs w:val="26"/>
              </w:rPr>
              <w:t>;</w:t>
            </w:r>
          </w:p>
        </w:tc>
        <w:tc>
          <w:tcPr>
            <w:tcW w:w="2268" w:type="dxa"/>
          </w:tcPr>
          <w:p w:rsidR="00B569E2" w:rsidRPr="006A75B8" w:rsidRDefault="00B569E2" w:rsidP="00364D75">
            <w:pPr>
              <w:spacing w:before="120" w:after="120" w:line="234" w:lineRule="atLeast"/>
              <w:jc w:val="center"/>
              <w:rPr>
                <w:rFonts w:ascii="Times New Roman" w:hAnsi="Times New Roman" w:cs="Times New Roman"/>
                <w:sz w:val="26"/>
                <w:szCs w:val="26"/>
              </w:rPr>
            </w:pPr>
            <w:r w:rsidRPr="006A75B8">
              <w:rPr>
                <w:rFonts w:ascii="Times New Roman" w:hAnsi="Times New Roman" w:cs="Times New Roman"/>
                <w:sz w:val="26"/>
                <w:szCs w:val="26"/>
              </w:rPr>
              <w:t>Không chồng chéo với các hình thức kỷ luật; mang tính bổ trợ, phòng ngừa</w:t>
            </w:r>
          </w:p>
        </w:tc>
        <w:tc>
          <w:tcPr>
            <w:tcW w:w="1837" w:type="dxa"/>
          </w:tcPr>
          <w:p w:rsidR="00B569E2" w:rsidRPr="006A75B8" w:rsidRDefault="00F44387"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sz w:val="26"/>
                <w:szCs w:val="26"/>
              </w:rPr>
              <w:t>Không</w:t>
            </w:r>
          </w:p>
        </w:tc>
      </w:tr>
      <w:tr w:rsidR="001C37B2" w:rsidRPr="006A75B8" w:rsidTr="00C0056F">
        <w:tc>
          <w:tcPr>
            <w:tcW w:w="2830" w:type="dxa"/>
          </w:tcPr>
          <w:p w:rsidR="001C37B2" w:rsidRPr="006A75B8" w:rsidRDefault="00F44387"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sz w:val="26"/>
                <w:szCs w:val="26"/>
              </w:rPr>
              <w:t>Quy định thẩm quyền xử lý thuộc người đứng đầu cơ quan thi hành án</w:t>
            </w:r>
          </w:p>
        </w:tc>
        <w:tc>
          <w:tcPr>
            <w:tcW w:w="2127" w:type="dxa"/>
          </w:tcPr>
          <w:p w:rsidR="00941250" w:rsidRPr="006A75B8" w:rsidRDefault="001C37B2" w:rsidP="006374AB">
            <w:pPr>
              <w:spacing w:line="276" w:lineRule="auto"/>
              <w:jc w:val="center"/>
              <w:rPr>
                <w:rFonts w:ascii="Times New Roman" w:hAnsi="Times New Roman" w:cs="Times New Roman"/>
                <w:sz w:val="26"/>
                <w:szCs w:val="26"/>
              </w:rPr>
            </w:pPr>
            <w:r w:rsidRPr="006A75B8">
              <w:rPr>
                <w:rFonts w:ascii="Times New Roman" w:hAnsi="Times New Roman" w:cs="Times New Roman"/>
                <w:sz w:val="26"/>
                <w:szCs w:val="26"/>
              </w:rPr>
              <w:t>Luậ</w:t>
            </w:r>
            <w:r w:rsidR="004006A6" w:rsidRPr="006A75B8">
              <w:rPr>
                <w:rFonts w:ascii="Times New Roman" w:hAnsi="Times New Roman" w:cs="Times New Roman"/>
                <w:sz w:val="26"/>
                <w:szCs w:val="26"/>
              </w:rPr>
              <w:t>t THADS</w:t>
            </w:r>
          </w:p>
          <w:p w:rsidR="001C37B2" w:rsidRPr="006A75B8" w:rsidRDefault="001C37B2" w:rsidP="006374AB">
            <w:pPr>
              <w:spacing w:line="276" w:lineRule="auto"/>
              <w:jc w:val="center"/>
              <w:rPr>
                <w:rFonts w:ascii="Times New Roman" w:hAnsi="Times New Roman" w:cs="Times New Roman"/>
                <w:sz w:val="26"/>
                <w:szCs w:val="26"/>
              </w:rPr>
            </w:pPr>
          </w:p>
        </w:tc>
        <w:tc>
          <w:tcPr>
            <w:tcW w:w="2268" w:type="dxa"/>
          </w:tcPr>
          <w:p w:rsidR="001C37B2" w:rsidRPr="006A75B8" w:rsidRDefault="00F44387" w:rsidP="008E23DE">
            <w:pPr>
              <w:spacing w:before="120" w:after="120" w:line="234" w:lineRule="atLeast"/>
              <w:jc w:val="center"/>
              <w:rPr>
                <w:rFonts w:ascii="Times New Roman" w:hAnsi="Times New Roman" w:cs="Times New Roman"/>
                <w:sz w:val="26"/>
                <w:szCs w:val="26"/>
              </w:rPr>
            </w:pPr>
            <w:r w:rsidRPr="006A75B8">
              <w:rPr>
                <w:rFonts w:ascii="Times New Roman" w:hAnsi="Times New Roman" w:cs="Times New Roman"/>
                <w:sz w:val="26"/>
                <w:szCs w:val="26"/>
              </w:rPr>
              <w:t>Bảo đảm tính thống nhất với hệ thống tổ chức thi hành án</w:t>
            </w:r>
          </w:p>
        </w:tc>
        <w:tc>
          <w:tcPr>
            <w:tcW w:w="1837" w:type="dxa"/>
          </w:tcPr>
          <w:p w:rsidR="001C37B2" w:rsidRPr="006A75B8" w:rsidRDefault="002B45A2" w:rsidP="00364D75">
            <w:pPr>
              <w:spacing w:before="120" w:after="120" w:line="234" w:lineRule="atLeast"/>
              <w:jc w:val="center"/>
              <w:rPr>
                <w:rFonts w:ascii="Times New Roman" w:eastAsia="Times New Roman" w:hAnsi="Times New Roman" w:cs="Times New Roman"/>
                <w:color w:val="000000"/>
                <w:sz w:val="26"/>
                <w:szCs w:val="26"/>
              </w:rPr>
            </w:pPr>
            <w:r w:rsidRPr="006A75B8">
              <w:rPr>
                <w:rFonts w:ascii="Times New Roman" w:hAnsi="Times New Roman" w:cs="Times New Roman"/>
                <w:sz w:val="26"/>
                <w:szCs w:val="26"/>
              </w:rPr>
              <w:t>Không</w:t>
            </w:r>
            <w:bookmarkStart w:id="0" w:name="_GoBack"/>
            <w:bookmarkEnd w:id="0"/>
          </w:p>
        </w:tc>
      </w:tr>
    </w:tbl>
    <w:p w:rsidR="00876B5A" w:rsidRDefault="00876B5A" w:rsidP="00876B5A">
      <w:pPr>
        <w:spacing w:before="120" w:after="120" w:line="276" w:lineRule="auto"/>
        <w:jc w:val="both"/>
        <w:rPr>
          <w:rFonts w:eastAsia="Times New Roman" w:cs="Times New Roman"/>
          <w:color w:val="000000"/>
          <w:kern w:val="0"/>
          <w:sz w:val="28"/>
          <w:szCs w:val="28"/>
          <w:lang w:val="en"/>
          <w14:ligatures w14:val="none"/>
        </w:rPr>
      </w:pPr>
    </w:p>
    <w:sectPr w:rsidR="00876B5A" w:rsidSect="00E0769C">
      <w:headerReference w:type="default" r:id="rId8"/>
      <w:pgSz w:w="11907" w:h="16840"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F30" w:rsidRDefault="00705F30" w:rsidP="008468F5">
      <w:pPr>
        <w:spacing w:after="0" w:line="240" w:lineRule="auto"/>
      </w:pPr>
      <w:r>
        <w:separator/>
      </w:r>
    </w:p>
  </w:endnote>
  <w:endnote w:type="continuationSeparator" w:id="0">
    <w:p w:rsidR="00705F30" w:rsidRDefault="00705F30" w:rsidP="0084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F30" w:rsidRDefault="00705F30" w:rsidP="008468F5">
      <w:pPr>
        <w:spacing w:after="0" w:line="240" w:lineRule="auto"/>
      </w:pPr>
      <w:r>
        <w:separator/>
      </w:r>
    </w:p>
  </w:footnote>
  <w:footnote w:type="continuationSeparator" w:id="0">
    <w:p w:rsidR="00705F30" w:rsidRDefault="00705F30" w:rsidP="00846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957627"/>
      <w:docPartObj>
        <w:docPartGallery w:val="Page Numbers (Top of Page)"/>
        <w:docPartUnique/>
      </w:docPartObj>
    </w:sdtPr>
    <w:sdtEndPr>
      <w:rPr>
        <w:noProof/>
        <w:sz w:val="24"/>
      </w:rPr>
    </w:sdtEndPr>
    <w:sdtContent>
      <w:p w:rsidR="00571A1A" w:rsidRPr="00812C4B" w:rsidRDefault="00571A1A">
        <w:pPr>
          <w:pStyle w:val="Header"/>
          <w:jc w:val="center"/>
          <w:rPr>
            <w:sz w:val="24"/>
          </w:rPr>
        </w:pPr>
        <w:r w:rsidRPr="00812C4B">
          <w:rPr>
            <w:sz w:val="24"/>
          </w:rPr>
          <w:fldChar w:fldCharType="begin"/>
        </w:r>
        <w:r w:rsidRPr="00812C4B">
          <w:rPr>
            <w:sz w:val="24"/>
          </w:rPr>
          <w:instrText xml:space="preserve"> PAGE   \* MERGEFORMAT </w:instrText>
        </w:r>
        <w:r w:rsidRPr="00812C4B">
          <w:rPr>
            <w:sz w:val="24"/>
          </w:rPr>
          <w:fldChar w:fldCharType="separate"/>
        </w:r>
        <w:r w:rsidR="002B45A2">
          <w:rPr>
            <w:noProof/>
            <w:sz w:val="24"/>
          </w:rPr>
          <w:t>2</w:t>
        </w:r>
        <w:r w:rsidRPr="00812C4B">
          <w:rPr>
            <w:noProof/>
            <w:sz w:val="24"/>
          </w:rPr>
          <w:fldChar w:fldCharType="end"/>
        </w:r>
      </w:p>
    </w:sdtContent>
  </w:sdt>
  <w:p w:rsidR="00571A1A" w:rsidRDefault="00571A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19FD6D"/>
    <w:multiLevelType w:val="singleLevel"/>
    <w:tmpl w:val="9F19FD6D"/>
    <w:lvl w:ilvl="0">
      <w:start w:val="2"/>
      <w:numFmt w:val="decimal"/>
      <w:suff w:val="space"/>
      <w:lvlText w:val="%1."/>
      <w:lvlJc w:val="left"/>
    </w:lvl>
  </w:abstractNum>
  <w:abstractNum w:abstractNumId="1" w15:restartNumberingAfterBreak="0">
    <w:nsid w:val="00D17269"/>
    <w:multiLevelType w:val="multilevel"/>
    <w:tmpl w:val="F7C61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D02E4"/>
    <w:multiLevelType w:val="multilevel"/>
    <w:tmpl w:val="2EF8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F5C31"/>
    <w:multiLevelType w:val="multilevel"/>
    <w:tmpl w:val="1EC8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7A10C8"/>
    <w:multiLevelType w:val="multilevel"/>
    <w:tmpl w:val="1408F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35AE8"/>
    <w:multiLevelType w:val="multilevel"/>
    <w:tmpl w:val="791A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80397"/>
    <w:multiLevelType w:val="multilevel"/>
    <w:tmpl w:val="D36EC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300D8F"/>
    <w:multiLevelType w:val="multilevel"/>
    <w:tmpl w:val="B136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541E4"/>
    <w:multiLevelType w:val="multilevel"/>
    <w:tmpl w:val="3986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CB0D9A"/>
    <w:multiLevelType w:val="multilevel"/>
    <w:tmpl w:val="F8C4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E2F24"/>
    <w:multiLevelType w:val="multilevel"/>
    <w:tmpl w:val="6EC63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46857"/>
    <w:multiLevelType w:val="multilevel"/>
    <w:tmpl w:val="2842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6613A"/>
    <w:multiLevelType w:val="multilevel"/>
    <w:tmpl w:val="4F6A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A578D5"/>
    <w:multiLevelType w:val="hybridMultilevel"/>
    <w:tmpl w:val="BB6A45B4"/>
    <w:lvl w:ilvl="0" w:tplc="38D822BA">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8F557FB"/>
    <w:multiLevelType w:val="multilevel"/>
    <w:tmpl w:val="16F6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0816AA"/>
    <w:multiLevelType w:val="multilevel"/>
    <w:tmpl w:val="450C6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767273"/>
    <w:multiLevelType w:val="multilevel"/>
    <w:tmpl w:val="018A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5D16A1"/>
    <w:multiLevelType w:val="multilevel"/>
    <w:tmpl w:val="9EB8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C639D"/>
    <w:multiLevelType w:val="multilevel"/>
    <w:tmpl w:val="8D36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3019C3"/>
    <w:multiLevelType w:val="multilevel"/>
    <w:tmpl w:val="FF50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260FF2"/>
    <w:multiLevelType w:val="multilevel"/>
    <w:tmpl w:val="E0DC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913626"/>
    <w:multiLevelType w:val="multilevel"/>
    <w:tmpl w:val="2AFE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C0AD4"/>
    <w:multiLevelType w:val="multilevel"/>
    <w:tmpl w:val="180AB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9E1B39"/>
    <w:multiLevelType w:val="multilevel"/>
    <w:tmpl w:val="3BE4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381505"/>
    <w:multiLevelType w:val="multilevel"/>
    <w:tmpl w:val="304E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7"/>
  </w:num>
  <w:num w:numId="4">
    <w:abstractNumId w:val="8"/>
  </w:num>
  <w:num w:numId="5">
    <w:abstractNumId w:val="22"/>
  </w:num>
  <w:num w:numId="6">
    <w:abstractNumId w:val="11"/>
  </w:num>
  <w:num w:numId="7">
    <w:abstractNumId w:val="4"/>
  </w:num>
  <w:num w:numId="8">
    <w:abstractNumId w:val="21"/>
  </w:num>
  <w:num w:numId="9">
    <w:abstractNumId w:val="20"/>
  </w:num>
  <w:num w:numId="10">
    <w:abstractNumId w:val="17"/>
  </w:num>
  <w:num w:numId="11">
    <w:abstractNumId w:val="15"/>
  </w:num>
  <w:num w:numId="12">
    <w:abstractNumId w:val="13"/>
  </w:num>
  <w:num w:numId="13">
    <w:abstractNumId w:val="1"/>
  </w:num>
  <w:num w:numId="14">
    <w:abstractNumId w:val="24"/>
  </w:num>
  <w:num w:numId="15">
    <w:abstractNumId w:val="3"/>
  </w:num>
  <w:num w:numId="16">
    <w:abstractNumId w:val="23"/>
  </w:num>
  <w:num w:numId="17">
    <w:abstractNumId w:val="2"/>
  </w:num>
  <w:num w:numId="18">
    <w:abstractNumId w:val="5"/>
  </w:num>
  <w:num w:numId="19">
    <w:abstractNumId w:val="10"/>
  </w:num>
  <w:num w:numId="20">
    <w:abstractNumId w:val="18"/>
  </w:num>
  <w:num w:numId="21">
    <w:abstractNumId w:val="16"/>
  </w:num>
  <w:num w:numId="22">
    <w:abstractNumId w:val="14"/>
  </w:num>
  <w:num w:numId="23">
    <w:abstractNumId w:val="19"/>
  </w:num>
  <w:num w:numId="24">
    <w:abstractNumId w:val="1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F5"/>
    <w:rsid w:val="000020D0"/>
    <w:rsid w:val="000047DE"/>
    <w:rsid w:val="0001167D"/>
    <w:rsid w:val="00011B58"/>
    <w:rsid w:val="00013BBD"/>
    <w:rsid w:val="000161EC"/>
    <w:rsid w:val="00016EF0"/>
    <w:rsid w:val="0001713F"/>
    <w:rsid w:val="0002274E"/>
    <w:rsid w:val="00023ECB"/>
    <w:rsid w:val="000240EA"/>
    <w:rsid w:val="00024AF5"/>
    <w:rsid w:val="00025935"/>
    <w:rsid w:val="00030A1C"/>
    <w:rsid w:val="00036862"/>
    <w:rsid w:val="000373D5"/>
    <w:rsid w:val="00042677"/>
    <w:rsid w:val="000518B6"/>
    <w:rsid w:val="00051B61"/>
    <w:rsid w:val="00052C57"/>
    <w:rsid w:val="000549CB"/>
    <w:rsid w:val="0005539D"/>
    <w:rsid w:val="000555A2"/>
    <w:rsid w:val="000578DD"/>
    <w:rsid w:val="00057A94"/>
    <w:rsid w:val="00057BF0"/>
    <w:rsid w:val="00060435"/>
    <w:rsid w:val="000609EC"/>
    <w:rsid w:val="00064BEF"/>
    <w:rsid w:val="00072804"/>
    <w:rsid w:val="000750A7"/>
    <w:rsid w:val="00076993"/>
    <w:rsid w:val="00081B22"/>
    <w:rsid w:val="000834E2"/>
    <w:rsid w:val="00085371"/>
    <w:rsid w:val="00090CAA"/>
    <w:rsid w:val="00093098"/>
    <w:rsid w:val="000931DF"/>
    <w:rsid w:val="00095796"/>
    <w:rsid w:val="000A1773"/>
    <w:rsid w:val="000A26DF"/>
    <w:rsid w:val="000A5340"/>
    <w:rsid w:val="000B78EB"/>
    <w:rsid w:val="000C3219"/>
    <w:rsid w:val="000C6298"/>
    <w:rsid w:val="000D1521"/>
    <w:rsid w:val="000D1E52"/>
    <w:rsid w:val="000D4440"/>
    <w:rsid w:val="000D5723"/>
    <w:rsid w:val="000D6672"/>
    <w:rsid w:val="000E02B8"/>
    <w:rsid w:val="000E77D0"/>
    <w:rsid w:val="000F02A0"/>
    <w:rsid w:val="000F390C"/>
    <w:rsid w:val="000F6503"/>
    <w:rsid w:val="00103DD5"/>
    <w:rsid w:val="001049DA"/>
    <w:rsid w:val="001052BB"/>
    <w:rsid w:val="0010533C"/>
    <w:rsid w:val="00111C79"/>
    <w:rsid w:val="0011383E"/>
    <w:rsid w:val="0011649E"/>
    <w:rsid w:val="00117179"/>
    <w:rsid w:val="001203FB"/>
    <w:rsid w:val="00127B0C"/>
    <w:rsid w:val="001319D5"/>
    <w:rsid w:val="00136353"/>
    <w:rsid w:val="0014082B"/>
    <w:rsid w:val="00145D4B"/>
    <w:rsid w:val="00146593"/>
    <w:rsid w:val="00150800"/>
    <w:rsid w:val="00150CA2"/>
    <w:rsid w:val="001514ED"/>
    <w:rsid w:val="00154318"/>
    <w:rsid w:val="00156F9A"/>
    <w:rsid w:val="00157305"/>
    <w:rsid w:val="001575CA"/>
    <w:rsid w:val="00161AE6"/>
    <w:rsid w:val="00161D08"/>
    <w:rsid w:val="00162C22"/>
    <w:rsid w:val="001636EE"/>
    <w:rsid w:val="00163E18"/>
    <w:rsid w:val="00164C65"/>
    <w:rsid w:val="001654B6"/>
    <w:rsid w:val="0017726D"/>
    <w:rsid w:val="00180C71"/>
    <w:rsid w:val="00182349"/>
    <w:rsid w:val="0018544B"/>
    <w:rsid w:val="001907B0"/>
    <w:rsid w:val="001940AA"/>
    <w:rsid w:val="001977B9"/>
    <w:rsid w:val="001A4BCA"/>
    <w:rsid w:val="001A4DAA"/>
    <w:rsid w:val="001A4F7D"/>
    <w:rsid w:val="001A5025"/>
    <w:rsid w:val="001A53C5"/>
    <w:rsid w:val="001B172E"/>
    <w:rsid w:val="001B4154"/>
    <w:rsid w:val="001B6F70"/>
    <w:rsid w:val="001C2D34"/>
    <w:rsid w:val="001C300C"/>
    <w:rsid w:val="001C37B2"/>
    <w:rsid w:val="001C5CB9"/>
    <w:rsid w:val="001C773A"/>
    <w:rsid w:val="001C77BB"/>
    <w:rsid w:val="001D5F4D"/>
    <w:rsid w:val="001D67A8"/>
    <w:rsid w:val="001D6E55"/>
    <w:rsid w:val="001E0F14"/>
    <w:rsid w:val="001E3A21"/>
    <w:rsid w:val="001E3ADD"/>
    <w:rsid w:val="001E3E0B"/>
    <w:rsid w:val="001F754E"/>
    <w:rsid w:val="001F7744"/>
    <w:rsid w:val="00201966"/>
    <w:rsid w:val="00204798"/>
    <w:rsid w:val="00206FCE"/>
    <w:rsid w:val="002140FB"/>
    <w:rsid w:val="00215D7B"/>
    <w:rsid w:val="00223006"/>
    <w:rsid w:val="0022332E"/>
    <w:rsid w:val="00224570"/>
    <w:rsid w:val="0022498E"/>
    <w:rsid w:val="002354F6"/>
    <w:rsid w:val="00245425"/>
    <w:rsid w:val="00252AC0"/>
    <w:rsid w:val="00263902"/>
    <w:rsid w:val="002663E2"/>
    <w:rsid w:val="0027307A"/>
    <w:rsid w:val="00273757"/>
    <w:rsid w:val="002775B0"/>
    <w:rsid w:val="00281352"/>
    <w:rsid w:val="00281A72"/>
    <w:rsid w:val="00282990"/>
    <w:rsid w:val="002849B3"/>
    <w:rsid w:val="002875E3"/>
    <w:rsid w:val="0029064B"/>
    <w:rsid w:val="00290C1A"/>
    <w:rsid w:val="002934F9"/>
    <w:rsid w:val="00293B25"/>
    <w:rsid w:val="00293B77"/>
    <w:rsid w:val="002958D8"/>
    <w:rsid w:val="002972BB"/>
    <w:rsid w:val="002A0136"/>
    <w:rsid w:val="002A0859"/>
    <w:rsid w:val="002A5B1D"/>
    <w:rsid w:val="002B09FE"/>
    <w:rsid w:val="002B0E62"/>
    <w:rsid w:val="002B202D"/>
    <w:rsid w:val="002B45A2"/>
    <w:rsid w:val="002B4915"/>
    <w:rsid w:val="002B6980"/>
    <w:rsid w:val="002B7EDD"/>
    <w:rsid w:val="002B7F25"/>
    <w:rsid w:val="002C0B23"/>
    <w:rsid w:val="002C18A7"/>
    <w:rsid w:val="002C26FF"/>
    <w:rsid w:val="002C34AD"/>
    <w:rsid w:val="002C384C"/>
    <w:rsid w:val="002C4680"/>
    <w:rsid w:val="002D6887"/>
    <w:rsid w:val="002E0624"/>
    <w:rsid w:val="002E3C18"/>
    <w:rsid w:val="002E3F39"/>
    <w:rsid w:val="002E4B12"/>
    <w:rsid w:val="002E5EAF"/>
    <w:rsid w:val="002F0A3F"/>
    <w:rsid w:val="002F22DD"/>
    <w:rsid w:val="002F27B2"/>
    <w:rsid w:val="002F3FBA"/>
    <w:rsid w:val="002F76B1"/>
    <w:rsid w:val="003054CB"/>
    <w:rsid w:val="0030765F"/>
    <w:rsid w:val="003113B0"/>
    <w:rsid w:val="00312D89"/>
    <w:rsid w:val="003155FA"/>
    <w:rsid w:val="003165E0"/>
    <w:rsid w:val="00320CEC"/>
    <w:rsid w:val="0032258C"/>
    <w:rsid w:val="003227F9"/>
    <w:rsid w:val="00322999"/>
    <w:rsid w:val="00322A11"/>
    <w:rsid w:val="00322B3E"/>
    <w:rsid w:val="00326E49"/>
    <w:rsid w:val="0032746A"/>
    <w:rsid w:val="00340BDB"/>
    <w:rsid w:val="00343305"/>
    <w:rsid w:val="00352E3F"/>
    <w:rsid w:val="003616CF"/>
    <w:rsid w:val="00364328"/>
    <w:rsid w:val="00366424"/>
    <w:rsid w:val="00372139"/>
    <w:rsid w:val="00376C6F"/>
    <w:rsid w:val="003813A6"/>
    <w:rsid w:val="003844B2"/>
    <w:rsid w:val="003901FA"/>
    <w:rsid w:val="00392A69"/>
    <w:rsid w:val="00393358"/>
    <w:rsid w:val="003944C9"/>
    <w:rsid w:val="003A3D88"/>
    <w:rsid w:val="003A5845"/>
    <w:rsid w:val="003A64BD"/>
    <w:rsid w:val="003A6FF4"/>
    <w:rsid w:val="003B1EA8"/>
    <w:rsid w:val="003B25DA"/>
    <w:rsid w:val="003B26EF"/>
    <w:rsid w:val="003C08AE"/>
    <w:rsid w:val="003C6002"/>
    <w:rsid w:val="003C7F06"/>
    <w:rsid w:val="003D263C"/>
    <w:rsid w:val="003D438F"/>
    <w:rsid w:val="003D7258"/>
    <w:rsid w:val="003E09D2"/>
    <w:rsid w:val="003E0F95"/>
    <w:rsid w:val="003E268D"/>
    <w:rsid w:val="003E3D1B"/>
    <w:rsid w:val="003E5932"/>
    <w:rsid w:val="003E7542"/>
    <w:rsid w:val="003E75F1"/>
    <w:rsid w:val="003E7CC0"/>
    <w:rsid w:val="003F2F9C"/>
    <w:rsid w:val="003F6B24"/>
    <w:rsid w:val="004006A6"/>
    <w:rsid w:val="00401472"/>
    <w:rsid w:val="00403BF5"/>
    <w:rsid w:val="004052C4"/>
    <w:rsid w:val="004059F4"/>
    <w:rsid w:val="00405CFD"/>
    <w:rsid w:val="00410DB9"/>
    <w:rsid w:val="0041366C"/>
    <w:rsid w:val="00413830"/>
    <w:rsid w:val="00414904"/>
    <w:rsid w:val="00425257"/>
    <w:rsid w:val="00436135"/>
    <w:rsid w:val="00436B9D"/>
    <w:rsid w:val="00441579"/>
    <w:rsid w:val="00442020"/>
    <w:rsid w:val="004431CF"/>
    <w:rsid w:val="004440F5"/>
    <w:rsid w:val="0044478D"/>
    <w:rsid w:val="0044625B"/>
    <w:rsid w:val="004505BE"/>
    <w:rsid w:val="004570BA"/>
    <w:rsid w:val="00461CE7"/>
    <w:rsid w:val="00465DB1"/>
    <w:rsid w:val="00471B6D"/>
    <w:rsid w:val="0047241A"/>
    <w:rsid w:val="0047411B"/>
    <w:rsid w:val="004834AB"/>
    <w:rsid w:val="00485EBE"/>
    <w:rsid w:val="00492A1E"/>
    <w:rsid w:val="004A02EC"/>
    <w:rsid w:val="004A4140"/>
    <w:rsid w:val="004A437D"/>
    <w:rsid w:val="004A4D8A"/>
    <w:rsid w:val="004A5CC6"/>
    <w:rsid w:val="004B4E4B"/>
    <w:rsid w:val="004B6E11"/>
    <w:rsid w:val="004C0AA2"/>
    <w:rsid w:val="004C1031"/>
    <w:rsid w:val="004C1134"/>
    <w:rsid w:val="004C124C"/>
    <w:rsid w:val="004C1D7F"/>
    <w:rsid w:val="004C22EB"/>
    <w:rsid w:val="004C4C2C"/>
    <w:rsid w:val="004C69CC"/>
    <w:rsid w:val="004D3CD9"/>
    <w:rsid w:val="004D3EB9"/>
    <w:rsid w:val="004D492A"/>
    <w:rsid w:val="004D555B"/>
    <w:rsid w:val="004D7475"/>
    <w:rsid w:val="004E02E4"/>
    <w:rsid w:val="004E13E2"/>
    <w:rsid w:val="004F0224"/>
    <w:rsid w:val="004F7703"/>
    <w:rsid w:val="00502F64"/>
    <w:rsid w:val="005055CC"/>
    <w:rsid w:val="00505E8D"/>
    <w:rsid w:val="00510A92"/>
    <w:rsid w:val="00512ACA"/>
    <w:rsid w:val="00515948"/>
    <w:rsid w:val="00515E61"/>
    <w:rsid w:val="00517D20"/>
    <w:rsid w:val="005227D0"/>
    <w:rsid w:val="0052410D"/>
    <w:rsid w:val="00525DD5"/>
    <w:rsid w:val="005311A6"/>
    <w:rsid w:val="00532282"/>
    <w:rsid w:val="00534B3B"/>
    <w:rsid w:val="005355B5"/>
    <w:rsid w:val="00536D0F"/>
    <w:rsid w:val="00537AA6"/>
    <w:rsid w:val="005406E1"/>
    <w:rsid w:val="00540725"/>
    <w:rsid w:val="00540859"/>
    <w:rsid w:val="00544690"/>
    <w:rsid w:val="0054505C"/>
    <w:rsid w:val="00545FAB"/>
    <w:rsid w:val="0054619C"/>
    <w:rsid w:val="005550E6"/>
    <w:rsid w:val="00557208"/>
    <w:rsid w:val="00563362"/>
    <w:rsid w:val="00565FFB"/>
    <w:rsid w:val="00566181"/>
    <w:rsid w:val="00566405"/>
    <w:rsid w:val="00571A1A"/>
    <w:rsid w:val="00571EF4"/>
    <w:rsid w:val="0057540B"/>
    <w:rsid w:val="0057604C"/>
    <w:rsid w:val="00576376"/>
    <w:rsid w:val="00583B0C"/>
    <w:rsid w:val="00584945"/>
    <w:rsid w:val="00585A54"/>
    <w:rsid w:val="00590ACA"/>
    <w:rsid w:val="0059231D"/>
    <w:rsid w:val="00592A0D"/>
    <w:rsid w:val="005930C6"/>
    <w:rsid w:val="005960F8"/>
    <w:rsid w:val="00596347"/>
    <w:rsid w:val="00596739"/>
    <w:rsid w:val="00597645"/>
    <w:rsid w:val="005A6139"/>
    <w:rsid w:val="005A678E"/>
    <w:rsid w:val="005B0DCA"/>
    <w:rsid w:val="005B3F3E"/>
    <w:rsid w:val="005C1E20"/>
    <w:rsid w:val="005C38D3"/>
    <w:rsid w:val="005C6FE3"/>
    <w:rsid w:val="005C70A1"/>
    <w:rsid w:val="005D048D"/>
    <w:rsid w:val="005D73F4"/>
    <w:rsid w:val="005E1B6A"/>
    <w:rsid w:val="005F68A2"/>
    <w:rsid w:val="005F754C"/>
    <w:rsid w:val="006016A9"/>
    <w:rsid w:val="00601A08"/>
    <w:rsid w:val="00603A80"/>
    <w:rsid w:val="00606C08"/>
    <w:rsid w:val="006072D3"/>
    <w:rsid w:val="0061397A"/>
    <w:rsid w:val="00616153"/>
    <w:rsid w:val="00620912"/>
    <w:rsid w:val="00620B5F"/>
    <w:rsid w:val="00620EDC"/>
    <w:rsid w:val="00621518"/>
    <w:rsid w:val="00623E9D"/>
    <w:rsid w:val="00624565"/>
    <w:rsid w:val="00625BBA"/>
    <w:rsid w:val="006263F3"/>
    <w:rsid w:val="00626E57"/>
    <w:rsid w:val="006315C2"/>
    <w:rsid w:val="00633929"/>
    <w:rsid w:val="006351A4"/>
    <w:rsid w:val="006367AA"/>
    <w:rsid w:val="006374AB"/>
    <w:rsid w:val="00643117"/>
    <w:rsid w:val="006523F5"/>
    <w:rsid w:val="006572E5"/>
    <w:rsid w:val="00661C2F"/>
    <w:rsid w:val="006626BF"/>
    <w:rsid w:val="006660CF"/>
    <w:rsid w:val="00670356"/>
    <w:rsid w:val="00672FA5"/>
    <w:rsid w:val="00675889"/>
    <w:rsid w:val="006825C7"/>
    <w:rsid w:val="00683162"/>
    <w:rsid w:val="0068589C"/>
    <w:rsid w:val="006956E0"/>
    <w:rsid w:val="006A15AC"/>
    <w:rsid w:val="006A31CD"/>
    <w:rsid w:val="006A6F07"/>
    <w:rsid w:val="006A75B8"/>
    <w:rsid w:val="006B0B5C"/>
    <w:rsid w:val="006B1636"/>
    <w:rsid w:val="006B18BB"/>
    <w:rsid w:val="006B1A3C"/>
    <w:rsid w:val="006B6E3A"/>
    <w:rsid w:val="006B702B"/>
    <w:rsid w:val="006C05CB"/>
    <w:rsid w:val="006C22ED"/>
    <w:rsid w:val="006C3649"/>
    <w:rsid w:val="006C3AD6"/>
    <w:rsid w:val="006C5D57"/>
    <w:rsid w:val="006D0F2C"/>
    <w:rsid w:val="006D4150"/>
    <w:rsid w:val="006F02C3"/>
    <w:rsid w:val="006F5E1B"/>
    <w:rsid w:val="00700639"/>
    <w:rsid w:val="00700E09"/>
    <w:rsid w:val="007027B7"/>
    <w:rsid w:val="007030F9"/>
    <w:rsid w:val="00705F30"/>
    <w:rsid w:val="00706360"/>
    <w:rsid w:val="007066CD"/>
    <w:rsid w:val="00706821"/>
    <w:rsid w:val="00707EAC"/>
    <w:rsid w:val="0071030E"/>
    <w:rsid w:val="007155A5"/>
    <w:rsid w:val="007163DD"/>
    <w:rsid w:val="00721C34"/>
    <w:rsid w:val="0072280D"/>
    <w:rsid w:val="0072480B"/>
    <w:rsid w:val="00725B10"/>
    <w:rsid w:val="007312ED"/>
    <w:rsid w:val="0073140C"/>
    <w:rsid w:val="00732CF8"/>
    <w:rsid w:val="007365BE"/>
    <w:rsid w:val="007374CB"/>
    <w:rsid w:val="00737696"/>
    <w:rsid w:val="00741844"/>
    <w:rsid w:val="007419E3"/>
    <w:rsid w:val="00742319"/>
    <w:rsid w:val="007432B5"/>
    <w:rsid w:val="00744F89"/>
    <w:rsid w:val="007453E7"/>
    <w:rsid w:val="00747E38"/>
    <w:rsid w:val="0075506E"/>
    <w:rsid w:val="00757336"/>
    <w:rsid w:val="00760183"/>
    <w:rsid w:val="007612CF"/>
    <w:rsid w:val="00761CD5"/>
    <w:rsid w:val="00767755"/>
    <w:rsid w:val="0077016B"/>
    <w:rsid w:val="007702B0"/>
    <w:rsid w:val="00771A0B"/>
    <w:rsid w:val="00772A42"/>
    <w:rsid w:val="00775204"/>
    <w:rsid w:val="007802BE"/>
    <w:rsid w:val="0078438D"/>
    <w:rsid w:val="00792E12"/>
    <w:rsid w:val="00794216"/>
    <w:rsid w:val="00794325"/>
    <w:rsid w:val="007B15A6"/>
    <w:rsid w:val="007B4B1D"/>
    <w:rsid w:val="007B6C04"/>
    <w:rsid w:val="007B6FE1"/>
    <w:rsid w:val="007C0DEB"/>
    <w:rsid w:val="007C330A"/>
    <w:rsid w:val="007C5CDC"/>
    <w:rsid w:val="007D29BF"/>
    <w:rsid w:val="007D59CE"/>
    <w:rsid w:val="007E14EC"/>
    <w:rsid w:val="007E7E6B"/>
    <w:rsid w:val="007F04FA"/>
    <w:rsid w:val="007F38C8"/>
    <w:rsid w:val="007F3944"/>
    <w:rsid w:val="007F549B"/>
    <w:rsid w:val="00804F0E"/>
    <w:rsid w:val="00805BAF"/>
    <w:rsid w:val="00812C4B"/>
    <w:rsid w:val="00817243"/>
    <w:rsid w:val="0081756D"/>
    <w:rsid w:val="00820E7D"/>
    <w:rsid w:val="00822611"/>
    <w:rsid w:val="00823CEF"/>
    <w:rsid w:val="008261D3"/>
    <w:rsid w:val="008272BF"/>
    <w:rsid w:val="00831A8D"/>
    <w:rsid w:val="0083241D"/>
    <w:rsid w:val="00835A36"/>
    <w:rsid w:val="00835C79"/>
    <w:rsid w:val="00835F08"/>
    <w:rsid w:val="00835F98"/>
    <w:rsid w:val="008369E1"/>
    <w:rsid w:val="00843939"/>
    <w:rsid w:val="00843E42"/>
    <w:rsid w:val="008454D3"/>
    <w:rsid w:val="008468F5"/>
    <w:rsid w:val="0085093C"/>
    <w:rsid w:val="00852117"/>
    <w:rsid w:val="0085630A"/>
    <w:rsid w:val="008569CA"/>
    <w:rsid w:val="0086011F"/>
    <w:rsid w:val="00860428"/>
    <w:rsid w:val="0086077E"/>
    <w:rsid w:val="00864BFB"/>
    <w:rsid w:val="00865511"/>
    <w:rsid w:val="00865F72"/>
    <w:rsid w:val="008661F7"/>
    <w:rsid w:val="008767ED"/>
    <w:rsid w:val="00876B5A"/>
    <w:rsid w:val="008811D4"/>
    <w:rsid w:val="00884C4E"/>
    <w:rsid w:val="008A10C3"/>
    <w:rsid w:val="008A2F12"/>
    <w:rsid w:val="008A5109"/>
    <w:rsid w:val="008A72AB"/>
    <w:rsid w:val="008B137C"/>
    <w:rsid w:val="008B1AD5"/>
    <w:rsid w:val="008B337C"/>
    <w:rsid w:val="008C0E4A"/>
    <w:rsid w:val="008C5ED0"/>
    <w:rsid w:val="008D3224"/>
    <w:rsid w:val="008D3D0E"/>
    <w:rsid w:val="008D58CF"/>
    <w:rsid w:val="008D7F2A"/>
    <w:rsid w:val="008E153C"/>
    <w:rsid w:val="008E23DE"/>
    <w:rsid w:val="008E2780"/>
    <w:rsid w:val="008F05DB"/>
    <w:rsid w:val="008F1A88"/>
    <w:rsid w:val="008F4127"/>
    <w:rsid w:val="008F6F97"/>
    <w:rsid w:val="008F738D"/>
    <w:rsid w:val="008F7AAD"/>
    <w:rsid w:val="0090012D"/>
    <w:rsid w:val="009071A8"/>
    <w:rsid w:val="00910317"/>
    <w:rsid w:val="00910CE5"/>
    <w:rsid w:val="00911128"/>
    <w:rsid w:val="009127FE"/>
    <w:rsid w:val="009136BB"/>
    <w:rsid w:val="00914737"/>
    <w:rsid w:val="009150F0"/>
    <w:rsid w:val="00922338"/>
    <w:rsid w:val="00924BA9"/>
    <w:rsid w:val="00925567"/>
    <w:rsid w:val="00934859"/>
    <w:rsid w:val="009408E2"/>
    <w:rsid w:val="00940D57"/>
    <w:rsid w:val="009410FA"/>
    <w:rsid w:val="00941250"/>
    <w:rsid w:val="00941723"/>
    <w:rsid w:val="00941D33"/>
    <w:rsid w:val="0094227F"/>
    <w:rsid w:val="00942970"/>
    <w:rsid w:val="00942F74"/>
    <w:rsid w:val="00945612"/>
    <w:rsid w:val="00947AAC"/>
    <w:rsid w:val="009514D5"/>
    <w:rsid w:val="00951970"/>
    <w:rsid w:val="00954172"/>
    <w:rsid w:val="00955E39"/>
    <w:rsid w:val="009565F3"/>
    <w:rsid w:val="00960B09"/>
    <w:rsid w:val="00961BFC"/>
    <w:rsid w:val="00962BC5"/>
    <w:rsid w:val="00963271"/>
    <w:rsid w:val="00966602"/>
    <w:rsid w:val="00967985"/>
    <w:rsid w:val="0096798E"/>
    <w:rsid w:val="00971B8F"/>
    <w:rsid w:val="009773E0"/>
    <w:rsid w:val="00977807"/>
    <w:rsid w:val="009779D0"/>
    <w:rsid w:val="009804EC"/>
    <w:rsid w:val="0098307E"/>
    <w:rsid w:val="0098320E"/>
    <w:rsid w:val="009846D7"/>
    <w:rsid w:val="009939EB"/>
    <w:rsid w:val="0099445C"/>
    <w:rsid w:val="009A2554"/>
    <w:rsid w:val="009A2E1C"/>
    <w:rsid w:val="009A5B10"/>
    <w:rsid w:val="009A751F"/>
    <w:rsid w:val="009B11A2"/>
    <w:rsid w:val="009B3579"/>
    <w:rsid w:val="009B400F"/>
    <w:rsid w:val="009B497D"/>
    <w:rsid w:val="009B78A4"/>
    <w:rsid w:val="009C3DFE"/>
    <w:rsid w:val="009C74FE"/>
    <w:rsid w:val="009D2966"/>
    <w:rsid w:val="009D41B7"/>
    <w:rsid w:val="009E08CA"/>
    <w:rsid w:val="009E1D99"/>
    <w:rsid w:val="009E3FA2"/>
    <w:rsid w:val="009F3B5F"/>
    <w:rsid w:val="009F5650"/>
    <w:rsid w:val="009F7B52"/>
    <w:rsid w:val="009F7FCE"/>
    <w:rsid w:val="00A00A17"/>
    <w:rsid w:val="00A04F6F"/>
    <w:rsid w:val="00A0667E"/>
    <w:rsid w:val="00A147E1"/>
    <w:rsid w:val="00A15312"/>
    <w:rsid w:val="00A15A3C"/>
    <w:rsid w:val="00A1661F"/>
    <w:rsid w:val="00A1679E"/>
    <w:rsid w:val="00A16D3E"/>
    <w:rsid w:val="00A16D99"/>
    <w:rsid w:val="00A21887"/>
    <w:rsid w:val="00A26408"/>
    <w:rsid w:val="00A30189"/>
    <w:rsid w:val="00A310C0"/>
    <w:rsid w:val="00A31EEB"/>
    <w:rsid w:val="00A34299"/>
    <w:rsid w:val="00A46053"/>
    <w:rsid w:val="00A46C78"/>
    <w:rsid w:val="00A5655C"/>
    <w:rsid w:val="00A56B8A"/>
    <w:rsid w:val="00A63B32"/>
    <w:rsid w:val="00A752B8"/>
    <w:rsid w:val="00A76CB8"/>
    <w:rsid w:val="00A839DB"/>
    <w:rsid w:val="00A84EE7"/>
    <w:rsid w:val="00A8635E"/>
    <w:rsid w:val="00A87A6C"/>
    <w:rsid w:val="00A92CBD"/>
    <w:rsid w:val="00A93081"/>
    <w:rsid w:val="00A93A11"/>
    <w:rsid w:val="00A96153"/>
    <w:rsid w:val="00A971CC"/>
    <w:rsid w:val="00AA18DC"/>
    <w:rsid w:val="00AA67E8"/>
    <w:rsid w:val="00AB12F8"/>
    <w:rsid w:val="00AC0C66"/>
    <w:rsid w:val="00AC1FCA"/>
    <w:rsid w:val="00AC5252"/>
    <w:rsid w:val="00AC699C"/>
    <w:rsid w:val="00AD002A"/>
    <w:rsid w:val="00AD23F1"/>
    <w:rsid w:val="00AD4840"/>
    <w:rsid w:val="00AD6946"/>
    <w:rsid w:val="00AD755B"/>
    <w:rsid w:val="00AE0674"/>
    <w:rsid w:val="00AE1359"/>
    <w:rsid w:val="00AE341D"/>
    <w:rsid w:val="00AF0E66"/>
    <w:rsid w:val="00AF1C00"/>
    <w:rsid w:val="00AF2D9D"/>
    <w:rsid w:val="00AF5DCD"/>
    <w:rsid w:val="00AF6581"/>
    <w:rsid w:val="00AF73DB"/>
    <w:rsid w:val="00B04976"/>
    <w:rsid w:val="00B06175"/>
    <w:rsid w:val="00B06247"/>
    <w:rsid w:val="00B068BA"/>
    <w:rsid w:val="00B10755"/>
    <w:rsid w:val="00B135F8"/>
    <w:rsid w:val="00B14A01"/>
    <w:rsid w:val="00B17EB2"/>
    <w:rsid w:val="00B226D9"/>
    <w:rsid w:val="00B34151"/>
    <w:rsid w:val="00B36B99"/>
    <w:rsid w:val="00B37F9C"/>
    <w:rsid w:val="00B43917"/>
    <w:rsid w:val="00B4515A"/>
    <w:rsid w:val="00B47989"/>
    <w:rsid w:val="00B51107"/>
    <w:rsid w:val="00B56089"/>
    <w:rsid w:val="00B569E2"/>
    <w:rsid w:val="00B5784D"/>
    <w:rsid w:val="00B669D5"/>
    <w:rsid w:val="00B67FCC"/>
    <w:rsid w:val="00B71EEE"/>
    <w:rsid w:val="00B72777"/>
    <w:rsid w:val="00B740BE"/>
    <w:rsid w:val="00B74613"/>
    <w:rsid w:val="00B75489"/>
    <w:rsid w:val="00B755B2"/>
    <w:rsid w:val="00B76498"/>
    <w:rsid w:val="00B7718A"/>
    <w:rsid w:val="00B80FBB"/>
    <w:rsid w:val="00B81A18"/>
    <w:rsid w:val="00B82E13"/>
    <w:rsid w:val="00B854D4"/>
    <w:rsid w:val="00B86876"/>
    <w:rsid w:val="00B86A1A"/>
    <w:rsid w:val="00B87DD0"/>
    <w:rsid w:val="00B90373"/>
    <w:rsid w:val="00B90DD4"/>
    <w:rsid w:val="00B93460"/>
    <w:rsid w:val="00B9404B"/>
    <w:rsid w:val="00B9575B"/>
    <w:rsid w:val="00B97DF2"/>
    <w:rsid w:val="00BA01B6"/>
    <w:rsid w:val="00BA10C6"/>
    <w:rsid w:val="00BA20D2"/>
    <w:rsid w:val="00BA6310"/>
    <w:rsid w:val="00BB1BC5"/>
    <w:rsid w:val="00BC10DB"/>
    <w:rsid w:val="00BC116B"/>
    <w:rsid w:val="00BC4207"/>
    <w:rsid w:val="00BC43C4"/>
    <w:rsid w:val="00BC53FC"/>
    <w:rsid w:val="00BC5C3A"/>
    <w:rsid w:val="00BC7FB9"/>
    <w:rsid w:val="00BD5838"/>
    <w:rsid w:val="00BD5D8F"/>
    <w:rsid w:val="00BE17B7"/>
    <w:rsid w:val="00BE50ED"/>
    <w:rsid w:val="00BE6935"/>
    <w:rsid w:val="00BE713A"/>
    <w:rsid w:val="00BE784A"/>
    <w:rsid w:val="00BF2B6F"/>
    <w:rsid w:val="00BF7351"/>
    <w:rsid w:val="00C0056F"/>
    <w:rsid w:val="00C01107"/>
    <w:rsid w:val="00C03E2C"/>
    <w:rsid w:val="00C06484"/>
    <w:rsid w:val="00C15084"/>
    <w:rsid w:val="00C16C99"/>
    <w:rsid w:val="00C179E1"/>
    <w:rsid w:val="00C17BC7"/>
    <w:rsid w:val="00C20B1B"/>
    <w:rsid w:val="00C21996"/>
    <w:rsid w:val="00C244A1"/>
    <w:rsid w:val="00C30D20"/>
    <w:rsid w:val="00C322E4"/>
    <w:rsid w:val="00C32F5D"/>
    <w:rsid w:val="00C33286"/>
    <w:rsid w:val="00C33686"/>
    <w:rsid w:val="00C342A5"/>
    <w:rsid w:val="00C40D77"/>
    <w:rsid w:val="00C57337"/>
    <w:rsid w:val="00C632F0"/>
    <w:rsid w:val="00C674C6"/>
    <w:rsid w:val="00C704C8"/>
    <w:rsid w:val="00C72C81"/>
    <w:rsid w:val="00C730E4"/>
    <w:rsid w:val="00C757B1"/>
    <w:rsid w:val="00C76E7F"/>
    <w:rsid w:val="00C80258"/>
    <w:rsid w:val="00C804D2"/>
    <w:rsid w:val="00C80FBB"/>
    <w:rsid w:val="00C84C2C"/>
    <w:rsid w:val="00C85C5C"/>
    <w:rsid w:val="00C910DF"/>
    <w:rsid w:val="00C96020"/>
    <w:rsid w:val="00CA2DF2"/>
    <w:rsid w:val="00CA33D0"/>
    <w:rsid w:val="00CA3DBA"/>
    <w:rsid w:val="00CA7A65"/>
    <w:rsid w:val="00CB0642"/>
    <w:rsid w:val="00CB1C3A"/>
    <w:rsid w:val="00CB6B29"/>
    <w:rsid w:val="00CB7A25"/>
    <w:rsid w:val="00CD0DC6"/>
    <w:rsid w:val="00CD42D0"/>
    <w:rsid w:val="00CD4B32"/>
    <w:rsid w:val="00CD5D84"/>
    <w:rsid w:val="00CD779F"/>
    <w:rsid w:val="00CE0E2C"/>
    <w:rsid w:val="00CE1D6A"/>
    <w:rsid w:val="00CE7D38"/>
    <w:rsid w:val="00CF4564"/>
    <w:rsid w:val="00CF7508"/>
    <w:rsid w:val="00D13BE9"/>
    <w:rsid w:val="00D141CD"/>
    <w:rsid w:val="00D23353"/>
    <w:rsid w:val="00D32BEE"/>
    <w:rsid w:val="00D3540D"/>
    <w:rsid w:val="00D355D5"/>
    <w:rsid w:val="00D37622"/>
    <w:rsid w:val="00D404C8"/>
    <w:rsid w:val="00D42A09"/>
    <w:rsid w:val="00D4422E"/>
    <w:rsid w:val="00D50753"/>
    <w:rsid w:val="00D52C5F"/>
    <w:rsid w:val="00D53987"/>
    <w:rsid w:val="00D5509D"/>
    <w:rsid w:val="00D56E60"/>
    <w:rsid w:val="00D6187A"/>
    <w:rsid w:val="00D633D8"/>
    <w:rsid w:val="00D650F2"/>
    <w:rsid w:val="00D716CD"/>
    <w:rsid w:val="00D7283F"/>
    <w:rsid w:val="00D74410"/>
    <w:rsid w:val="00D75018"/>
    <w:rsid w:val="00D76934"/>
    <w:rsid w:val="00D773DF"/>
    <w:rsid w:val="00D858CD"/>
    <w:rsid w:val="00D8744D"/>
    <w:rsid w:val="00D87C37"/>
    <w:rsid w:val="00D949A9"/>
    <w:rsid w:val="00D958A0"/>
    <w:rsid w:val="00D969EE"/>
    <w:rsid w:val="00D96CBB"/>
    <w:rsid w:val="00D973DF"/>
    <w:rsid w:val="00DA0D39"/>
    <w:rsid w:val="00DA6208"/>
    <w:rsid w:val="00DA69AB"/>
    <w:rsid w:val="00DA78EF"/>
    <w:rsid w:val="00DA7AEB"/>
    <w:rsid w:val="00DB1741"/>
    <w:rsid w:val="00DB1867"/>
    <w:rsid w:val="00DB3857"/>
    <w:rsid w:val="00DB5706"/>
    <w:rsid w:val="00DC02BD"/>
    <w:rsid w:val="00DC67C8"/>
    <w:rsid w:val="00DC6ED4"/>
    <w:rsid w:val="00DD0DDB"/>
    <w:rsid w:val="00DD3E46"/>
    <w:rsid w:val="00DD614A"/>
    <w:rsid w:val="00DE30E4"/>
    <w:rsid w:val="00DE526C"/>
    <w:rsid w:val="00DE683B"/>
    <w:rsid w:val="00DE7B10"/>
    <w:rsid w:val="00DF382C"/>
    <w:rsid w:val="00E03821"/>
    <w:rsid w:val="00E0683C"/>
    <w:rsid w:val="00E06CE8"/>
    <w:rsid w:val="00E0769C"/>
    <w:rsid w:val="00E11DBC"/>
    <w:rsid w:val="00E13074"/>
    <w:rsid w:val="00E2345B"/>
    <w:rsid w:val="00E2493A"/>
    <w:rsid w:val="00E30FC4"/>
    <w:rsid w:val="00E33E33"/>
    <w:rsid w:val="00E358F8"/>
    <w:rsid w:val="00E426A3"/>
    <w:rsid w:val="00E43EF7"/>
    <w:rsid w:val="00E50104"/>
    <w:rsid w:val="00E512FD"/>
    <w:rsid w:val="00E514C3"/>
    <w:rsid w:val="00E60AB4"/>
    <w:rsid w:val="00E65E14"/>
    <w:rsid w:val="00E662CD"/>
    <w:rsid w:val="00E66C95"/>
    <w:rsid w:val="00E67C36"/>
    <w:rsid w:val="00E70337"/>
    <w:rsid w:val="00E8026F"/>
    <w:rsid w:val="00E8645F"/>
    <w:rsid w:val="00E94B95"/>
    <w:rsid w:val="00EA27F8"/>
    <w:rsid w:val="00EA6886"/>
    <w:rsid w:val="00EA7C8B"/>
    <w:rsid w:val="00EB050D"/>
    <w:rsid w:val="00EB1CB0"/>
    <w:rsid w:val="00EB4891"/>
    <w:rsid w:val="00EB4C69"/>
    <w:rsid w:val="00EB7201"/>
    <w:rsid w:val="00EB72CB"/>
    <w:rsid w:val="00EC1855"/>
    <w:rsid w:val="00EC297B"/>
    <w:rsid w:val="00EF3BDD"/>
    <w:rsid w:val="00EF5B75"/>
    <w:rsid w:val="00F02DAC"/>
    <w:rsid w:val="00F049F1"/>
    <w:rsid w:val="00F04B0B"/>
    <w:rsid w:val="00F14D0F"/>
    <w:rsid w:val="00F204E1"/>
    <w:rsid w:val="00F22A57"/>
    <w:rsid w:val="00F2329E"/>
    <w:rsid w:val="00F23500"/>
    <w:rsid w:val="00F320EB"/>
    <w:rsid w:val="00F34E62"/>
    <w:rsid w:val="00F37C13"/>
    <w:rsid w:val="00F401E3"/>
    <w:rsid w:val="00F4278E"/>
    <w:rsid w:val="00F42FB7"/>
    <w:rsid w:val="00F44387"/>
    <w:rsid w:val="00F450AD"/>
    <w:rsid w:val="00F4760D"/>
    <w:rsid w:val="00F5099F"/>
    <w:rsid w:val="00F50C57"/>
    <w:rsid w:val="00F527FF"/>
    <w:rsid w:val="00F5337E"/>
    <w:rsid w:val="00F536FF"/>
    <w:rsid w:val="00F54174"/>
    <w:rsid w:val="00F57E04"/>
    <w:rsid w:val="00F61FAF"/>
    <w:rsid w:val="00F63E2E"/>
    <w:rsid w:val="00F65350"/>
    <w:rsid w:val="00F65AA2"/>
    <w:rsid w:val="00F80205"/>
    <w:rsid w:val="00F82B05"/>
    <w:rsid w:val="00F83C03"/>
    <w:rsid w:val="00F83E22"/>
    <w:rsid w:val="00F8405B"/>
    <w:rsid w:val="00F85333"/>
    <w:rsid w:val="00F9282C"/>
    <w:rsid w:val="00F93CE0"/>
    <w:rsid w:val="00F95DEF"/>
    <w:rsid w:val="00F96731"/>
    <w:rsid w:val="00FA593D"/>
    <w:rsid w:val="00FA74A7"/>
    <w:rsid w:val="00FB3839"/>
    <w:rsid w:val="00FB38B8"/>
    <w:rsid w:val="00FB4F8A"/>
    <w:rsid w:val="00FB633F"/>
    <w:rsid w:val="00FB7B6E"/>
    <w:rsid w:val="00FC33E4"/>
    <w:rsid w:val="00FD5413"/>
    <w:rsid w:val="00FE0A22"/>
    <w:rsid w:val="00FE124C"/>
    <w:rsid w:val="00FE186B"/>
    <w:rsid w:val="00FE3AAF"/>
    <w:rsid w:val="00FE56AE"/>
    <w:rsid w:val="00FE5CDC"/>
    <w:rsid w:val="00FF105D"/>
    <w:rsid w:val="00FF11C9"/>
    <w:rsid w:val="00FF51D7"/>
    <w:rsid w:val="00FF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61487"/>
  <w15:chartTrackingRefBased/>
  <w15:docId w15:val="{CF045055-3D3A-4598-951B-252420E6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83B0C"/>
    <w:pPr>
      <w:keepNext/>
      <w:spacing w:after="0" w:line="240" w:lineRule="auto"/>
      <w:outlineLvl w:val="0"/>
    </w:pPr>
    <w:rPr>
      <w:rFonts w:ascii=".VnTimeH" w:eastAsia="Times New Roman" w:hAnsi=".VnTimeH" w:cs="Times New Roman"/>
      <w:b/>
      <w:bCs/>
      <w:kern w:val="0"/>
      <w:sz w:val="28"/>
      <w:szCs w:val="20"/>
      <w:lang w:val="x-none" w:eastAsia="x-none"/>
      <w14:ligatures w14:val="none"/>
    </w:rPr>
  </w:style>
  <w:style w:type="paragraph" w:styleId="Heading2">
    <w:name w:val="heading 2"/>
    <w:basedOn w:val="Normal"/>
    <w:next w:val="Normal"/>
    <w:link w:val="Heading2Char"/>
    <w:uiPriority w:val="9"/>
    <w:unhideWhenUsed/>
    <w:qFormat/>
    <w:rsid w:val="0085093C"/>
    <w:pPr>
      <w:keepNext/>
      <w:keepLines/>
      <w:spacing w:before="40" w:after="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uiPriority w:val="9"/>
    <w:unhideWhenUsed/>
    <w:qFormat/>
    <w:rsid w:val="007D29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63E1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8F5"/>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8468F5"/>
    <w:pPr>
      <w:spacing w:after="0" w:line="240" w:lineRule="auto"/>
    </w:pPr>
    <w:rPr>
      <w:rFonts w:eastAsia="Calibri" w:cs="Times New Roman"/>
      <w:sz w:val="20"/>
      <w:szCs w:val="20"/>
      <w14:ligatures w14:val="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8468F5"/>
    <w:rPr>
      <w:rFonts w:eastAsia="Calibri" w:cs="Times New Roman"/>
      <w:sz w:val="20"/>
      <w:szCs w:val="20"/>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nhideWhenUsed/>
    <w:qFormat/>
    <w:rsid w:val="008468F5"/>
    <w:rPr>
      <w:vertAlign w:val="superscript"/>
    </w:rPr>
  </w:style>
  <w:style w:type="paragraph" w:styleId="Header">
    <w:name w:val="header"/>
    <w:basedOn w:val="Normal"/>
    <w:link w:val="HeaderChar"/>
    <w:uiPriority w:val="99"/>
    <w:unhideWhenUsed/>
    <w:rsid w:val="00064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BEF"/>
  </w:style>
  <w:style w:type="paragraph" w:styleId="Footer">
    <w:name w:val="footer"/>
    <w:basedOn w:val="Normal"/>
    <w:link w:val="FooterChar"/>
    <w:uiPriority w:val="99"/>
    <w:unhideWhenUsed/>
    <w:rsid w:val="00064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BEF"/>
  </w:style>
  <w:style w:type="paragraph" w:styleId="BalloonText">
    <w:name w:val="Balloon Text"/>
    <w:basedOn w:val="Normal"/>
    <w:link w:val="BalloonTextChar"/>
    <w:uiPriority w:val="99"/>
    <w:semiHidden/>
    <w:unhideWhenUsed/>
    <w:rsid w:val="009E0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8CA"/>
    <w:rPr>
      <w:rFonts w:ascii="Segoe UI" w:hAnsi="Segoe UI" w:cs="Segoe UI"/>
      <w:sz w:val="18"/>
      <w:szCs w:val="18"/>
    </w:rPr>
  </w:style>
  <w:style w:type="character" w:customStyle="1" w:styleId="Heading1Char">
    <w:name w:val="Heading 1 Char"/>
    <w:basedOn w:val="DefaultParagraphFont"/>
    <w:link w:val="Heading1"/>
    <w:rsid w:val="00583B0C"/>
    <w:rPr>
      <w:rFonts w:ascii=".VnTimeH" w:eastAsia="Times New Roman" w:hAnsi=".VnTimeH" w:cs="Times New Roman"/>
      <w:b/>
      <w:bCs/>
      <w:kern w:val="0"/>
      <w:sz w:val="28"/>
      <w:szCs w:val="20"/>
      <w:lang w:val="x-none" w:eastAsia="x-none"/>
      <w14:ligatures w14:val="none"/>
    </w:rPr>
  </w:style>
  <w:style w:type="table" w:styleId="TableGrid">
    <w:name w:val="Table Grid"/>
    <w:basedOn w:val="TableNormal"/>
    <w:uiPriority w:val="39"/>
    <w:rsid w:val="00583B0C"/>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624565"/>
    <w:pPr>
      <w:spacing w:line="240" w:lineRule="exact"/>
      <w:jc w:val="both"/>
    </w:pPr>
    <w:rPr>
      <w:vertAlign w:val="superscript"/>
    </w:rPr>
  </w:style>
  <w:style w:type="paragraph" w:customStyle="1" w:styleId="CharCharCharChar">
    <w:name w:val="Char Char Char Char"/>
    <w:basedOn w:val="Normal"/>
    <w:rsid w:val="00624565"/>
    <w:pPr>
      <w:spacing w:line="240" w:lineRule="exact"/>
    </w:pPr>
    <w:rPr>
      <w:rFonts w:ascii="Verdana" w:eastAsia="MS Mincho" w:hAnsi="Verdana" w:cs="Times New Roman"/>
      <w:kern w:val="0"/>
      <w:sz w:val="20"/>
      <w:szCs w:val="20"/>
      <w14:ligatures w14:val="none"/>
    </w:rPr>
  </w:style>
  <w:style w:type="paragraph" w:styleId="NormalWeb">
    <w:name w:val="Normal (Web)"/>
    <w:basedOn w:val="Normal"/>
    <w:uiPriority w:val="99"/>
    <w:rsid w:val="0027307A"/>
    <w:pPr>
      <w:spacing w:before="100" w:beforeAutospacing="1" w:after="100" w:afterAutospacing="1" w:line="240" w:lineRule="auto"/>
    </w:pPr>
    <w:rPr>
      <w:rFonts w:eastAsia="MS Mincho" w:cs="Times New Roman"/>
      <w:kern w:val="0"/>
      <w:sz w:val="28"/>
      <w:szCs w:val="28"/>
      <w14:ligatures w14:val="none"/>
    </w:rPr>
  </w:style>
  <w:style w:type="character" w:styleId="Strong">
    <w:name w:val="Strong"/>
    <w:uiPriority w:val="22"/>
    <w:qFormat/>
    <w:rsid w:val="005406E1"/>
    <w:rPr>
      <w:b/>
      <w:bCs/>
    </w:rPr>
  </w:style>
  <w:style w:type="character" w:styleId="Emphasis">
    <w:name w:val="Emphasis"/>
    <w:uiPriority w:val="20"/>
    <w:qFormat/>
    <w:rsid w:val="007B6C04"/>
    <w:rPr>
      <w:i/>
      <w:iCs/>
    </w:rPr>
  </w:style>
  <w:style w:type="character" w:customStyle="1" w:styleId="bodytextchar1">
    <w:name w:val="bodytextchar1"/>
    <w:rsid w:val="007B6C04"/>
  </w:style>
  <w:style w:type="character" w:customStyle="1" w:styleId="Heading4Char">
    <w:name w:val="Heading 4 Char"/>
    <w:basedOn w:val="DefaultParagraphFont"/>
    <w:link w:val="Heading4"/>
    <w:uiPriority w:val="9"/>
    <w:semiHidden/>
    <w:rsid w:val="00163E18"/>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rsid w:val="007D29BF"/>
    <w:rPr>
      <w:rFonts w:asciiTheme="majorHAnsi" w:eastAsiaTheme="majorEastAsia" w:hAnsiTheme="majorHAnsi" w:cstheme="majorBidi"/>
      <w:color w:val="1F3763" w:themeColor="accent1" w:themeShade="7F"/>
      <w:sz w:val="24"/>
      <w:szCs w:val="24"/>
    </w:rPr>
  </w:style>
  <w:style w:type="character" w:styleId="Hyperlink">
    <w:name w:val="Hyperlink"/>
    <w:uiPriority w:val="99"/>
    <w:unhideWhenUsed/>
    <w:rsid w:val="007066CD"/>
    <w:rPr>
      <w:color w:val="0000FF"/>
      <w:u w:val="single"/>
    </w:rPr>
  </w:style>
  <w:style w:type="paragraph" w:customStyle="1" w:styleId="Char">
    <w:name w:val="Char"/>
    <w:basedOn w:val="Normal"/>
    <w:rsid w:val="00A8635E"/>
    <w:pPr>
      <w:spacing w:line="240" w:lineRule="exact"/>
    </w:pPr>
    <w:rPr>
      <w:rFonts w:ascii="Verdana" w:eastAsia="MS Mincho" w:hAnsi="Verdana" w:cs="Times New Roman"/>
      <w:kern w:val="0"/>
      <w:sz w:val="20"/>
      <w:szCs w:val="20"/>
      <w14:ligatures w14:val="none"/>
    </w:rPr>
  </w:style>
  <w:style w:type="paragraph" w:customStyle="1" w:styleId="Num-DocParagraph">
    <w:name w:val="Num-Doc Paragraph"/>
    <w:basedOn w:val="BodyText"/>
    <w:rsid w:val="00A8635E"/>
    <w:pPr>
      <w:tabs>
        <w:tab w:val="left" w:pos="850"/>
        <w:tab w:val="left" w:pos="1191"/>
        <w:tab w:val="left" w:pos="1531"/>
      </w:tabs>
      <w:spacing w:after="240" w:line="240" w:lineRule="auto"/>
      <w:jc w:val="both"/>
    </w:pPr>
    <w:rPr>
      <w:rFonts w:eastAsia="Times New Roman" w:cs="Times New Roman"/>
      <w:kern w:val="0"/>
      <w:sz w:val="22"/>
      <w:lang w:val="en-GB" w:eastAsia="zh-CN"/>
      <w14:ligatures w14:val="none"/>
    </w:rPr>
  </w:style>
  <w:style w:type="paragraph" w:styleId="BodyText">
    <w:name w:val="Body Text"/>
    <w:basedOn w:val="Normal"/>
    <w:link w:val="BodyTextChar"/>
    <w:uiPriority w:val="99"/>
    <w:semiHidden/>
    <w:unhideWhenUsed/>
    <w:rsid w:val="00A8635E"/>
    <w:pPr>
      <w:spacing w:after="120"/>
    </w:pPr>
  </w:style>
  <w:style w:type="character" w:customStyle="1" w:styleId="BodyTextChar">
    <w:name w:val="Body Text Char"/>
    <w:basedOn w:val="DefaultParagraphFont"/>
    <w:link w:val="BodyText"/>
    <w:uiPriority w:val="99"/>
    <w:semiHidden/>
    <w:rsid w:val="00A8635E"/>
  </w:style>
  <w:style w:type="paragraph" w:customStyle="1" w:styleId="intromoj">
    <w:name w:val="intro_moj"/>
    <w:basedOn w:val="Normal"/>
    <w:rsid w:val="0085630A"/>
    <w:pPr>
      <w:spacing w:before="100" w:beforeAutospacing="1" w:after="100" w:afterAutospacing="1" w:line="240" w:lineRule="auto"/>
    </w:pPr>
    <w:rPr>
      <w:rFonts w:eastAsia="MS Mincho" w:cs="Times New Roman"/>
      <w:kern w:val="0"/>
      <w:sz w:val="24"/>
      <w:szCs w:val="24"/>
      <w14:ligatures w14:val="none"/>
    </w:rPr>
  </w:style>
  <w:style w:type="character" w:customStyle="1" w:styleId="Heading2Char">
    <w:name w:val="Heading 2 Char"/>
    <w:basedOn w:val="DefaultParagraphFont"/>
    <w:link w:val="Heading2"/>
    <w:uiPriority w:val="9"/>
    <w:rsid w:val="0085093C"/>
    <w:rPr>
      <w:rFonts w:asciiTheme="majorHAnsi" w:eastAsiaTheme="majorEastAsia" w:hAnsiTheme="majorHAnsi" w:cstheme="majorBidi"/>
      <w:color w:val="2F5496"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0137">
      <w:bodyDiv w:val="1"/>
      <w:marLeft w:val="0"/>
      <w:marRight w:val="0"/>
      <w:marTop w:val="0"/>
      <w:marBottom w:val="0"/>
      <w:divBdr>
        <w:top w:val="none" w:sz="0" w:space="0" w:color="auto"/>
        <w:left w:val="none" w:sz="0" w:space="0" w:color="auto"/>
        <w:bottom w:val="none" w:sz="0" w:space="0" w:color="auto"/>
        <w:right w:val="none" w:sz="0" w:space="0" w:color="auto"/>
      </w:divBdr>
    </w:div>
    <w:div w:id="56823005">
      <w:bodyDiv w:val="1"/>
      <w:marLeft w:val="0"/>
      <w:marRight w:val="0"/>
      <w:marTop w:val="0"/>
      <w:marBottom w:val="0"/>
      <w:divBdr>
        <w:top w:val="none" w:sz="0" w:space="0" w:color="auto"/>
        <w:left w:val="none" w:sz="0" w:space="0" w:color="auto"/>
        <w:bottom w:val="none" w:sz="0" w:space="0" w:color="auto"/>
        <w:right w:val="none" w:sz="0" w:space="0" w:color="auto"/>
      </w:divBdr>
    </w:div>
    <w:div w:id="78603393">
      <w:bodyDiv w:val="1"/>
      <w:marLeft w:val="0"/>
      <w:marRight w:val="0"/>
      <w:marTop w:val="0"/>
      <w:marBottom w:val="0"/>
      <w:divBdr>
        <w:top w:val="none" w:sz="0" w:space="0" w:color="auto"/>
        <w:left w:val="none" w:sz="0" w:space="0" w:color="auto"/>
        <w:bottom w:val="none" w:sz="0" w:space="0" w:color="auto"/>
        <w:right w:val="none" w:sz="0" w:space="0" w:color="auto"/>
      </w:divBdr>
    </w:div>
    <w:div w:id="159270120">
      <w:bodyDiv w:val="1"/>
      <w:marLeft w:val="0"/>
      <w:marRight w:val="0"/>
      <w:marTop w:val="0"/>
      <w:marBottom w:val="0"/>
      <w:divBdr>
        <w:top w:val="none" w:sz="0" w:space="0" w:color="auto"/>
        <w:left w:val="none" w:sz="0" w:space="0" w:color="auto"/>
        <w:bottom w:val="none" w:sz="0" w:space="0" w:color="auto"/>
        <w:right w:val="none" w:sz="0" w:space="0" w:color="auto"/>
      </w:divBdr>
    </w:div>
    <w:div w:id="376979497">
      <w:bodyDiv w:val="1"/>
      <w:marLeft w:val="0"/>
      <w:marRight w:val="0"/>
      <w:marTop w:val="0"/>
      <w:marBottom w:val="0"/>
      <w:divBdr>
        <w:top w:val="none" w:sz="0" w:space="0" w:color="auto"/>
        <w:left w:val="none" w:sz="0" w:space="0" w:color="auto"/>
        <w:bottom w:val="none" w:sz="0" w:space="0" w:color="auto"/>
        <w:right w:val="none" w:sz="0" w:space="0" w:color="auto"/>
      </w:divBdr>
    </w:div>
    <w:div w:id="405498427">
      <w:bodyDiv w:val="1"/>
      <w:marLeft w:val="0"/>
      <w:marRight w:val="0"/>
      <w:marTop w:val="0"/>
      <w:marBottom w:val="0"/>
      <w:divBdr>
        <w:top w:val="none" w:sz="0" w:space="0" w:color="auto"/>
        <w:left w:val="none" w:sz="0" w:space="0" w:color="auto"/>
        <w:bottom w:val="none" w:sz="0" w:space="0" w:color="auto"/>
        <w:right w:val="none" w:sz="0" w:space="0" w:color="auto"/>
      </w:divBdr>
    </w:div>
    <w:div w:id="569311436">
      <w:bodyDiv w:val="1"/>
      <w:marLeft w:val="0"/>
      <w:marRight w:val="0"/>
      <w:marTop w:val="0"/>
      <w:marBottom w:val="0"/>
      <w:divBdr>
        <w:top w:val="none" w:sz="0" w:space="0" w:color="auto"/>
        <w:left w:val="none" w:sz="0" w:space="0" w:color="auto"/>
        <w:bottom w:val="none" w:sz="0" w:space="0" w:color="auto"/>
        <w:right w:val="none" w:sz="0" w:space="0" w:color="auto"/>
      </w:divBdr>
    </w:div>
    <w:div w:id="754209530">
      <w:bodyDiv w:val="1"/>
      <w:marLeft w:val="0"/>
      <w:marRight w:val="0"/>
      <w:marTop w:val="0"/>
      <w:marBottom w:val="0"/>
      <w:divBdr>
        <w:top w:val="none" w:sz="0" w:space="0" w:color="auto"/>
        <w:left w:val="none" w:sz="0" w:space="0" w:color="auto"/>
        <w:bottom w:val="none" w:sz="0" w:space="0" w:color="auto"/>
        <w:right w:val="none" w:sz="0" w:space="0" w:color="auto"/>
      </w:divBdr>
    </w:div>
    <w:div w:id="814293621">
      <w:bodyDiv w:val="1"/>
      <w:marLeft w:val="0"/>
      <w:marRight w:val="0"/>
      <w:marTop w:val="0"/>
      <w:marBottom w:val="0"/>
      <w:divBdr>
        <w:top w:val="none" w:sz="0" w:space="0" w:color="auto"/>
        <w:left w:val="none" w:sz="0" w:space="0" w:color="auto"/>
        <w:bottom w:val="none" w:sz="0" w:space="0" w:color="auto"/>
        <w:right w:val="none" w:sz="0" w:space="0" w:color="auto"/>
      </w:divBdr>
    </w:div>
    <w:div w:id="855507184">
      <w:bodyDiv w:val="1"/>
      <w:marLeft w:val="0"/>
      <w:marRight w:val="0"/>
      <w:marTop w:val="0"/>
      <w:marBottom w:val="0"/>
      <w:divBdr>
        <w:top w:val="none" w:sz="0" w:space="0" w:color="auto"/>
        <w:left w:val="none" w:sz="0" w:space="0" w:color="auto"/>
        <w:bottom w:val="none" w:sz="0" w:space="0" w:color="auto"/>
        <w:right w:val="none" w:sz="0" w:space="0" w:color="auto"/>
      </w:divBdr>
    </w:div>
    <w:div w:id="952980434">
      <w:bodyDiv w:val="1"/>
      <w:marLeft w:val="0"/>
      <w:marRight w:val="0"/>
      <w:marTop w:val="0"/>
      <w:marBottom w:val="0"/>
      <w:divBdr>
        <w:top w:val="none" w:sz="0" w:space="0" w:color="auto"/>
        <w:left w:val="none" w:sz="0" w:space="0" w:color="auto"/>
        <w:bottom w:val="none" w:sz="0" w:space="0" w:color="auto"/>
        <w:right w:val="none" w:sz="0" w:space="0" w:color="auto"/>
      </w:divBdr>
    </w:div>
    <w:div w:id="969479866">
      <w:bodyDiv w:val="1"/>
      <w:marLeft w:val="0"/>
      <w:marRight w:val="0"/>
      <w:marTop w:val="0"/>
      <w:marBottom w:val="0"/>
      <w:divBdr>
        <w:top w:val="none" w:sz="0" w:space="0" w:color="auto"/>
        <w:left w:val="none" w:sz="0" w:space="0" w:color="auto"/>
        <w:bottom w:val="none" w:sz="0" w:space="0" w:color="auto"/>
        <w:right w:val="none" w:sz="0" w:space="0" w:color="auto"/>
      </w:divBdr>
    </w:div>
    <w:div w:id="995688726">
      <w:bodyDiv w:val="1"/>
      <w:marLeft w:val="0"/>
      <w:marRight w:val="0"/>
      <w:marTop w:val="0"/>
      <w:marBottom w:val="0"/>
      <w:divBdr>
        <w:top w:val="none" w:sz="0" w:space="0" w:color="auto"/>
        <w:left w:val="none" w:sz="0" w:space="0" w:color="auto"/>
        <w:bottom w:val="none" w:sz="0" w:space="0" w:color="auto"/>
        <w:right w:val="none" w:sz="0" w:space="0" w:color="auto"/>
      </w:divBdr>
    </w:div>
    <w:div w:id="1011832496">
      <w:bodyDiv w:val="1"/>
      <w:marLeft w:val="0"/>
      <w:marRight w:val="0"/>
      <w:marTop w:val="0"/>
      <w:marBottom w:val="0"/>
      <w:divBdr>
        <w:top w:val="none" w:sz="0" w:space="0" w:color="auto"/>
        <w:left w:val="none" w:sz="0" w:space="0" w:color="auto"/>
        <w:bottom w:val="none" w:sz="0" w:space="0" w:color="auto"/>
        <w:right w:val="none" w:sz="0" w:space="0" w:color="auto"/>
      </w:divBdr>
    </w:div>
    <w:div w:id="1177385240">
      <w:bodyDiv w:val="1"/>
      <w:marLeft w:val="0"/>
      <w:marRight w:val="0"/>
      <w:marTop w:val="0"/>
      <w:marBottom w:val="0"/>
      <w:divBdr>
        <w:top w:val="none" w:sz="0" w:space="0" w:color="auto"/>
        <w:left w:val="none" w:sz="0" w:space="0" w:color="auto"/>
        <w:bottom w:val="none" w:sz="0" w:space="0" w:color="auto"/>
        <w:right w:val="none" w:sz="0" w:space="0" w:color="auto"/>
      </w:divBdr>
    </w:div>
    <w:div w:id="1262421763">
      <w:bodyDiv w:val="1"/>
      <w:marLeft w:val="0"/>
      <w:marRight w:val="0"/>
      <w:marTop w:val="0"/>
      <w:marBottom w:val="0"/>
      <w:divBdr>
        <w:top w:val="none" w:sz="0" w:space="0" w:color="auto"/>
        <w:left w:val="none" w:sz="0" w:space="0" w:color="auto"/>
        <w:bottom w:val="none" w:sz="0" w:space="0" w:color="auto"/>
        <w:right w:val="none" w:sz="0" w:space="0" w:color="auto"/>
      </w:divBdr>
    </w:div>
    <w:div w:id="1360006888">
      <w:bodyDiv w:val="1"/>
      <w:marLeft w:val="0"/>
      <w:marRight w:val="0"/>
      <w:marTop w:val="0"/>
      <w:marBottom w:val="0"/>
      <w:divBdr>
        <w:top w:val="none" w:sz="0" w:space="0" w:color="auto"/>
        <w:left w:val="none" w:sz="0" w:space="0" w:color="auto"/>
        <w:bottom w:val="none" w:sz="0" w:space="0" w:color="auto"/>
        <w:right w:val="none" w:sz="0" w:space="0" w:color="auto"/>
      </w:divBdr>
    </w:div>
    <w:div w:id="1491015921">
      <w:bodyDiv w:val="1"/>
      <w:marLeft w:val="0"/>
      <w:marRight w:val="0"/>
      <w:marTop w:val="0"/>
      <w:marBottom w:val="0"/>
      <w:divBdr>
        <w:top w:val="none" w:sz="0" w:space="0" w:color="auto"/>
        <w:left w:val="none" w:sz="0" w:space="0" w:color="auto"/>
        <w:bottom w:val="none" w:sz="0" w:space="0" w:color="auto"/>
        <w:right w:val="none" w:sz="0" w:space="0" w:color="auto"/>
      </w:divBdr>
    </w:div>
    <w:div w:id="1552958562">
      <w:bodyDiv w:val="1"/>
      <w:marLeft w:val="0"/>
      <w:marRight w:val="0"/>
      <w:marTop w:val="0"/>
      <w:marBottom w:val="0"/>
      <w:divBdr>
        <w:top w:val="none" w:sz="0" w:space="0" w:color="auto"/>
        <w:left w:val="none" w:sz="0" w:space="0" w:color="auto"/>
        <w:bottom w:val="none" w:sz="0" w:space="0" w:color="auto"/>
        <w:right w:val="none" w:sz="0" w:space="0" w:color="auto"/>
      </w:divBdr>
    </w:div>
    <w:div w:id="1766921681">
      <w:bodyDiv w:val="1"/>
      <w:marLeft w:val="0"/>
      <w:marRight w:val="0"/>
      <w:marTop w:val="0"/>
      <w:marBottom w:val="0"/>
      <w:divBdr>
        <w:top w:val="none" w:sz="0" w:space="0" w:color="auto"/>
        <w:left w:val="none" w:sz="0" w:space="0" w:color="auto"/>
        <w:bottom w:val="none" w:sz="0" w:space="0" w:color="auto"/>
        <w:right w:val="none" w:sz="0" w:space="0" w:color="auto"/>
      </w:divBdr>
    </w:div>
    <w:div w:id="1857889710">
      <w:bodyDiv w:val="1"/>
      <w:marLeft w:val="0"/>
      <w:marRight w:val="0"/>
      <w:marTop w:val="0"/>
      <w:marBottom w:val="0"/>
      <w:divBdr>
        <w:top w:val="none" w:sz="0" w:space="0" w:color="auto"/>
        <w:left w:val="none" w:sz="0" w:space="0" w:color="auto"/>
        <w:bottom w:val="none" w:sz="0" w:space="0" w:color="auto"/>
        <w:right w:val="none" w:sz="0" w:space="0" w:color="auto"/>
      </w:divBdr>
    </w:div>
    <w:div w:id="1900826451">
      <w:bodyDiv w:val="1"/>
      <w:marLeft w:val="0"/>
      <w:marRight w:val="0"/>
      <w:marTop w:val="0"/>
      <w:marBottom w:val="0"/>
      <w:divBdr>
        <w:top w:val="none" w:sz="0" w:space="0" w:color="auto"/>
        <w:left w:val="none" w:sz="0" w:space="0" w:color="auto"/>
        <w:bottom w:val="none" w:sz="0" w:space="0" w:color="auto"/>
        <w:right w:val="none" w:sz="0" w:space="0" w:color="auto"/>
      </w:divBdr>
    </w:div>
    <w:div w:id="2044818100">
      <w:bodyDiv w:val="1"/>
      <w:marLeft w:val="0"/>
      <w:marRight w:val="0"/>
      <w:marTop w:val="0"/>
      <w:marBottom w:val="0"/>
      <w:divBdr>
        <w:top w:val="none" w:sz="0" w:space="0" w:color="auto"/>
        <w:left w:val="none" w:sz="0" w:space="0" w:color="auto"/>
        <w:bottom w:val="none" w:sz="0" w:space="0" w:color="auto"/>
        <w:right w:val="none" w:sz="0" w:space="0" w:color="auto"/>
      </w:divBdr>
    </w:div>
    <w:div w:id="207265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B6875-3BA6-465F-9989-D1A99BF2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Loan_202</cp:lastModifiedBy>
  <cp:revision>414</cp:revision>
  <cp:lastPrinted>2025-12-17T10:59:00Z</cp:lastPrinted>
  <dcterms:created xsi:type="dcterms:W3CDTF">2026-01-13T03:38:00Z</dcterms:created>
  <dcterms:modified xsi:type="dcterms:W3CDTF">2026-01-15T09:45:00Z</dcterms:modified>
</cp:coreProperties>
</file>